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1343" w14:textId="77777777" w:rsidR="0050572D" w:rsidRPr="008A0B1F" w:rsidRDefault="00DD19F9" w:rsidP="00DA7C57">
      <w:pPr>
        <w:pStyle w:val="PRtitle"/>
        <w:ind w:left="360"/>
        <w:jc w:val="both"/>
        <w:rPr>
          <w:rFonts w:ascii="Arial" w:hAnsi="Arial" w:cs="Arial"/>
          <w:lang w:val="pl-PL"/>
        </w:rPr>
      </w:pPr>
      <w:r w:rsidRPr="008A0B1F">
        <w:rPr>
          <w:rFonts w:ascii="Arial" w:hAnsi="Arial" w:cs="Arial"/>
          <w:lang w:val="pl-PL"/>
        </w:rPr>
        <w:t>Informacja prasowa</w:t>
      </w:r>
    </w:p>
    <w:p w14:paraId="3A19C5A3" w14:textId="6674B941" w:rsidR="00E84FFA" w:rsidRPr="008A0B1F" w:rsidRDefault="008A0B1F" w:rsidP="00DA7C57">
      <w:pPr>
        <w:pStyle w:val="PRtextwhite"/>
        <w:tabs>
          <w:tab w:val="right" w:pos="8789"/>
        </w:tabs>
        <w:ind w:left="360"/>
        <w:jc w:val="both"/>
        <w:rPr>
          <w:rFonts w:ascii="Arial" w:hAnsi="Arial" w:cs="Arial"/>
          <w:lang w:val="pl-PL"/>
        </w:rPr>
      </w:pPr>
      <w:r w:rsidRPr="008A0B1F">
        <w:rPr>
          <w:rFonts w:ascii="Arial" w:hAnsi="Arial" w:cs="Arial"/>
          <w:lang w:val="pl-PL"/>
        </w:rPr>
        <w:t>Warszawa</w:t>
      </w:r>
      <w:r w:rsidR="00EA5608">
        <w:rPr>
          <w:rFonts w:ascii="Arial" w:hAnsi="Arial" w:cs="Arial"/>
          <w:lang w:val="pl-PL"/>
        </w:rPr>
        <w:t xml:space="preserve">, </w:t>
      </w:r>
      <w:r w:rsidR="004F254A">
        <w:rPr>
          <w:rFonts w:ascii="Arial" w:hAnsi="Arial" w:cs="Arial"/>
          <w:lang w:val="pl-PL"/>
        </w:rPr>
        <w:t>7</w:t>
      </w:r>
      <w:r w:rsidR="00EA5608">
        <w:rPr>
          <w:rFonts w:ascii="Arial" w:hAnsi="Arial" w:cs="Arial"/>
          <w:lang w:val="pl-PL"/>
        </w:rPr>
        <w:t xml:space="preserve"> września</w:t>
      </w:r>
      <w:r w:rsidRPr="008A0B1F">
        <w:rPr>
          <w:rFonts w:ascii="Arial" w:hAnsi="Arial" w:cs="Arial"/>
          <w:lang w:val="pl-PL"/>
        </w:rPr>
        <w:t xml:space="preserve"> 2020</w:t>
      </w:r>
      <w:r w:rsidR="00ED2D9D" w:rsidRPr="008A0B1F">
        <w:rPr>
          <w:rFonts w:ascii="Arial" w:hAnsi="Arial" w:cs="Arial"/>
          <w:lang w:val="pl-PL"/>
        </w:rPr>
        <w:tab/>
      </w:r>
    </w:p>
    <w:p w14:paraId="4CCC0E9C" w14:textId="77777777" w:rsidR="00DA7C57" w:rsidRDefault="00DA7C57" w:rsidP="00DA7C57">
      <w:pPr>
        <w:pStyle w:val="PRpriorities"/>
        <w:numPr>
          <w:ilvl w:val="0"/>
          <w:numId w:val="0"/>
        </w:numPr>
        <w:ind w:left="360"/>
        <w:jc w:val="both"/>
        <w:rPr>
          <w:rFonts w:ascii="Arial" w:hAnsi="Arial" w:cs="Arial"/>
          <w:b/>
          <w:bCs/>
          <w:sz w:val="32"/>
          <w:szCs w:val="32"/>
          <w:lang w:val="pl-PL" w:bidi="pl-PL"/>
        </w:rPr>
      </w:pPr>
      <w:bookmarkStart w:id="0" w:name="_Hlk46851476"/>
    </w:p>
    <w:p w14:paraId="4312389B" w14:textId="501E5288" w:rsidR="004F254A" w:rsidRPr="004F254A" w:rsidRDefault="00D91516" w:rsidP="00DA7C57">
      <w:pPr>
        <w:pStyle w:val="PRpriorities"/>
        <w:numPr>
          <w:ilvl w:val="0"/>
          <w:numId w:val="0"/>
        </w:numPr>
        <w:ind w:left="360"/>
        <w:rPr>
          <w:rFonts w:ascii="Arial" w:hAnsi="Arial" w:cs="Arial"/>
          <w:b/>
          <w:bCs/>
          <w:sz w:val="32"/>
          <w:szCs w:val="32"/>
          <w:lang w:val="pl-PL" w:bidi="pl-PL"/>
        </w:rPr>
      </w:pPr>
      <w:r>
        <w:rPr>
          <w:rFonts w:ascii="Arial" w:hAnsi="Arial" w:cs="Arial"/>
          <w:b/>
          <w:bCs/>
          <w:sz w:val="32"/>
          <w:szCs w:val="32"/>
          <w:lang w:val="pl-PL" w:bidi="pl-PL"/>
        </w:rPr>
        <w:t xml:space="preserve">Nestlé podejmuje kolejne kroki na rzecz zrównoważonych </w:t>
      </w:r>
      <w:r w:rsidR="00FD7124">
        <w:rPr>
          <w:rFonts w:ascii="Arial" w:hAnsi="Arial" w:cs="Arial"/>
          <w:b/>
          <w:bCs/>
          <w:sz w:val="32"/>
          <w:szCs w:val="32"/>
          <w:lang w:val="pl-PL" w:bidi="pl-PL"/>
        </w:rPr>
        <w:t>technologii</w:t>
      </w:r>
      <w:r>
        <w:rPr>
          <w:rFonts w:ascii="Arial" w:hAnsi="Arial" w:cs="Arial"/>
          <w:b/>
          <w:bCs/>
          <w:sz w:val="32"/>
          <w:szCs w:val="32"/>
          <w:lang w:val="pl-PL" w:bidi="pl-PL"/>
        </w:rPr>
        <w:t xml:space="preserve"> opakowaniowych</w:t>
      </w:r>
    </w:p>
    <w:p w14:paraId="7C228B92" w14:textId="77777777" w:rsidR="00DA7C57" w:rsidRDefault="00DA7C57" w:rsidP="00DA7C57">
      <w:pPr>
        <w:pStyle w:val="PRpriorities"/>
        <w:numPr>
          <w:ilvl w:val="0"/>
          <w:numId w:val="0"/>
        </w:numPr>
        <w:ind w:left="360"/>
        <w:rPr>
          <w:rFonts w:ascii="Arial" w:hAnsi="Arial" w:cs="Arial"/>
          <w:szCs w:val="28"/>
          <w:lang w:val="pl-PL" w:bidi="pl-PL"/>
        </w:rPr>
      </w:pPr>
    </w:p>
    <w:p w14:paraId="2D127C1C" w14:textId="31CC8F2C" w:rsidR="004F254A" w:rsidRPr="00C52C85" w:rsidRDefault="004F254A" w:rsidP="00DA7C57">
      <w:pPr>
        <w:pStyle w:val="PRpriorities"/>
        <w:numPr>
          <w:ilvl w:val="0"/>
          <w:numId w:val="0"/>
        </w:numPr>
        <w:ind w:left="360"/>
        <w:rPr>
          <w:rFonts w:ascii="Arial" w:hAnsi="Arial" w:cs="Arial"/>
          <w:sz w:val="24"/>
          <w:lang w:val="pl-PL" w:bidi="pl-PL"/>
        </w:rPr>
      </w:pPr>
      <w:r w:rsidRPr="00C52C85">
        <w:rPr>
          <w:rFonts w:ascii="Arial" w:hAnsi="Arial" w:cs="Arial"/>
          <w:sz w:val="24"/>
          <w:lang w:val="pl-PL" w:bidi="pl-PL"/>
        </w:rPr>
        <w:t xml:space="preserve">Firma podsumowuje najnowsze inicjatywy oraz efekty </w:t>
      </w:r>
      <w:r w:rsidR="00D91516" w:rsidRPr="00C52C85">
        <w:rPr>
          <w:rFonts w:ascii="Arial" w:hAnsi="Arial" w:cs="Arial"/>
          <w:sz w:val="24"/>
          <w:lang w:val="pl-PL" w:bidi="pl-PL"/>
        </w:rPr>
        <w:t>dz</w:t>
      </w:r>
      <w:r w:rsidR="00FD7124" w:rsidRPr="00C52C85">
        <w:rPr>
          <w:rFonts w:ascii="Arial" w:hAnsi="Arial" w:cs="Arial"/>
          <w:sz w:val="24"/>
          <w:lang w:val="pl-PL" w:bidi="pl-PL"/>
        </w:rPr>
        <w:t xml:space="preserve">iałań, których celem jest </w:t>
      </w:r>
      <w:r w:rsidRPr="00C52C85">
        <w:rPr>
          <w:rFonts w:ascii="Arial" w:hAnsi="Arial" w:cs="Arial"/>
          <w:sz w:val="24"/>
          <w:lang w:val="pl-PL" w:bidi="pl-PL"/>
        </w:rPr>
        <w:t>przyszłoś</w:t>
      </w:r>
      <w:r w:rsidR="00FD7124" w:rsidRPr="00C52C85">
        <w:rPr>
          <w:rFonts w:ascii="Arial" w:hAnsi="Arial" w:cs="Arial"/>
          <w:sz w:val="24"/>
          <w:lang w:val="pl-PL" w:bidi="pl-PL"/>
        </w:rPr>
        <w:t xml:space="preserve">ć </w:t>
      </w:r>
      <w:r w:rsidRPr="00C52C85">
        <w:rPr>
          <w:rFonts w:ascii="Arial" w:hAnsi="Arial" w:cs="Arial"/>
          <w:sz w:val="24"/>
          <w:lang w:val="pl-PL" w:bidi="pl-PL"/>
        </w:rPr>
        <w:t>bez odpadów</w:t>
      </w:r>
    </w:p>
    <w:p w14:paraId="33689FB5" w14:textId="77777777" w:rsidR="004F254A" w:rsidRDefault="004F254A" w:rsidP="00DA7C57">
      <w:pPr>
        <w:pStyle w:val="PRpriorities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val="pl-PL" w:bidi="pl-PL"/>
        </w:rPr>
      </w:pPr>
    </w:p>
    <w:p w14:paraId="2E236838" w14:textId="1DE380AD" w:rsidR="00DA7C57" w:rsidRPr="00C52C85" w:rsidRDefault="004F254A" w:rsidP="00DA7C57">
      <w:pPr>
        <w:pStyle w:val="PRpriorities"/>
        <w:numPr>
          <w:ilvl w:val="0"/>
          <w:numId w:val="0"/>
        </w:numPr>
        <w:ind w:left="360"/>
        <w:jc w:val="both"/>
        <w:rPr>
          <w:rFonts w:ascii="Arial" w:hAnsi="Arial" w:cs="Arial"/>
          <w:b/>
          <w:bCs/>
          <w:sz w:val="20"/>
          <w:szCs w:val="20"/>
          <w:lang w:val="pl-PL" w:bidi="pl-PL"/>
        </w:rPr>
      </w:pPr>
      <w:r w:rsidRPr="00C52C85">
        <w:rPr>
          <w:rFonts w:ascii="Arial" w:hAnsi="Arial" w:cs="Arial"/>
          <w:b/>
          <w:bCs/>
          <w:sz w:val="20"/>
          <w:szCs w:val="20"/>
          <w:lang w:val="pl-PL" w:bidi="pl-PL"/>
        </w:rPr>
        <w:t xml:space="preserve">Nestlé intensyfikuje działania, </w:t>
      </w:r>
      <w:r w:rsidR="00DA7C57" w:rsidRPr="00C52C85">
        <w:rPr>
          <w:rFonts w:ascii="Arial" w:hAnsi="Arial" w:cs="Arial"/>
          <w:b/>
          <w:bCs/>
          <w:sz w:val="20"/>
          <w:szCs w:val="20"/>
          <w:lang w:val="pl-PL" w:bidi="pl-PL"/>
        </w:rPr>
        <w:t>dzięki którym do 2025 roku 100% opakowań firmy będzie nadawać się do recyklingu bądź ponownego wykorzystania</w:t>
      </w:r>
      <w:r w:rsidR="00C163B9">
        <w:rPr>
          <w:rFonts w:ascii="Arial" w:hAnsi="Arial" w:cs="Arial"/>
          <w:b/>
          <w:bCs/>
          <w:sz w:val="20"/>
          <w:szCs w:val="20"/>
          <w:lang w:val="pl-PL" w:bidi="pl-PL"/>
        </w:rPr>
        <w:t>, i</w:t>
      </w:r>
      <w:r w:rsidR="00DA7C57" w:rsidRPr="00C52C85">
        <w:rPr>
          <w:rFonts w:ascii="Arial" w:hAnsi="Arial" w:cs="Arial"/>
          <w:b/>
          <w:bCs/>
          <w:sz w:val="20"/>
          <w:szCs w:val="20"/>
          <w:lang w:val="pl-PL" w:bidi="pl-PL"/>
        </w:rPr>
        <w:t xml:space="preserve"> które pozwolą zmniejszyć zużycie pierwotnych tworzyw sztucznych o jedną trzecią. </w:t>
      </w:r>
    </w:p>
    <w:p w14:paraId="0AE5352B" w14:textId="77777777" w:rsidR="00DA7C57" w:rsidRPr="00C52C85" w:rsidRDefault="00DA7C57" w:rsidP="00DA7C57">
      <w:pPr>
        <w:pStyle w:val="PRpriorities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  <w:lang w:val="pl-PL" w:bidi="pl-PL"/>
        </w:rPr>
      </w:pPr>
    </w:p>
    <w:p w14:paraId="39300F65" w14:textId="1B0243E2" w:rsidR="004F254A" w:rsidRPr="00C52C85" w:rsidRDefault="00DA7C57" w:rsidP="00DA7C57">
      <w:pPr>
        <w:pStyle w:val="PRpriorities"/>
        <w:numPr>
          <w:ilvl w:val="0"/>
          <w:numId w:val="0"/>
        </w:numPr>
        <w:ind w:left="360"/>
        <w:jc w:val="both"/>
        <w:rPr>
          <w:rFonts w:ascii="Arial" w:hAnsi="Arial" w:cs="Arial"/>
          <w:sz w:val="20"/>
          <w:szCs w:val="20"/>
          <w:lang w:val="pl-PL" w:bidi="pl-PL"/>
        </w:rPr>
      </w:pPr>
      <w:r w:rsidRPr="00C52C85">
        <w:rPr>
          <w:rFonts w:ascii="Arial" w:hAnsi="Arial" w:cs="Arial"/>
          <w:sz w:val="20"/>
          <w:szCs w:val="20"/>
          <w:lang w:val="pl-PL" w:bidi="pl-PL"/>
        </w:rPr>
        <w:t xml:space="preserve">Obecnie już 87% opakowań Nestlé nadaje się do recyklingu lub ponownego wykorzystania. </w:t>
      </w:r>
      <w:r w:rsidR="00BB03D2">
        <w:rPr>
          <w:rFonts w:ascii="Arial" w:hAnsi="Arial" w:cs="Arial"/>
          <w:sz w:val="20"/>
          <w:szCs w:val="20"/>
          <w:lang w:val="pl-PL" w:bidi="pl-PL"/>
        </w:rPr>
        <w:t>Firma</w:t>
      </w:r>
      <w:r w:rsidR="00BB03D2" w:rsidRPr="00C52C85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>ogłosił</w:t>
      </w:r>
      <w:r w:rsidR="00BB03D2">
        <w:rPr>
          <w:rFonts w:ascii="Arial" w:hAnsi="Arial" w:cs="Arial"/>
          <w:sz w:val="20"/>
          <w:szCs w:val="20"/>
          <w:lang w:val="pl-PL" w:bidi="pl-PL"/>
        </w:rPr>
        <w:t>a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dziś </w:t>
      </w:r>
      <w:r w:rsidRPr="00C52C85">
        <w:rPr>
          <w:rFonts w:ascii="Arial" w:hAnsi="Arial" w:cs="Arial"/>
          <w:sz w:val="20"/>
          <w:szCs w:val="20"/>
          <w:lang w:val="pl-PL" w:bidi="pl-PL"/>
        </w:rPr>
        <w:t>kolejn</w:t>
      </w:r>
      <w:r w:rsidR="00CF48C4" w:rsidRPr="00C52C85">
        <w:rPr>
          <w:rFonts w:ascii="Arial" w:hAnsi="Arial" w:cs="Arial"/>
          <w:sz w:val="20"/>
          <w:szCs w:val="20"/>
          <w:lang w:val="pl-PL" w:bidi="pl-PL"/>
        </w:rPr>
        <w:t>e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>inicjatyw</w:t>
      </w:r>
      <w:r w:rsidR="00CF48C4" w:rsidRPr="00C52C85">
        <w:rPr>
          <w:rFonts w:ascii="Arial" w:hAnsi="Arial" w:cs="Arial"/>
          <w:sz w:val="20"/>
          <w:szCs w:val="20"/>
          <w:lang w:val="pl-PL" w:bidi="pl-PL"/>
        </w:rPr>
        <w:t>y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>,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które zbliżą </w:t>
      </w:r>
      <w:r w:rsidR="00BB03D2">
        <w:rPr>
          <w:rFonts w:ascii="Arial" w:hAnsi="Arial" w:cs="Arial"/>
          <w:sz w:val="20"/>
          <w:szCs w:val="20"/>
          <w:lang w:val="pl-PL" w:bidi="pl-PL"/>
        </w:rPr>
        <w:t xml:space="preserve">ją 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do realizacji globalnych zobowiązań. </w:t>
      </w:r>
      <w:r w:rsidR="00CF48C4" w:rsidRPr="00C52C85">
        <w:rPr>
          <w:rFonts w:ascii="Arial" w:hAnsi="Arial" w:cs="Arial"/>
          <w:sz w:val="20"/>
          <w:szCs w:val="20"/>
          <w:lang w:val="pl-PL" w:bidi="pl-PL"/>
        </w:rPr>
        <w:t>Zapowiedziane projekty o</w:t>
      </w:r>
      <w:r w:rsidRPr="00C52C85">
        <w:rPr>
          <w:rFonts w:ascii="Arial" w:hAnsi="Arial" w:cs="Arial"/>
          <w:sz w:val="20"/>
          <w:szCs w:val="20"/>
          <w:lang w:val="pl-PL" w:bidi="pl-PL"/>
        </w:rPr>
        <w:t>bejmują m.in. i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nwestycję w wysokości 30 mln </w:t>
      </w:r>
      <w:r w:rsidR="00D91516" w:rsidRPr="00C52C85">
        <w:rPr>
          <w:rFonts w:ascii="Arial" w:hAnsi="Arial" w:cs="Arial"/>
          <w:sz w:val="20"/>
          <w:szCs w:val="20"/>
          <w:lang w:val="pl-PL" w:bidi="pl-PL"/>
        </w:rPr>
        <w:t>dolarów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CF48C4" w:rsidRPr="00C52C85">
        <w:rPr>
          <w:rFonts w:ascii="Arial" w:hAnsi="Arial" w:cs="Arial"/>
          <w:sz w:val="20"/>
          <w:szCs w:val="20"/>
          <w:lang w:val="pl-PL" w:bidi="pl-PL"/>
        </w:rPr>
        <w:t>na</w:t>
      </w:r>
      <w:r w:rsidR="00BB03D2" w:rsidRPr="00A91E16">
        <w:rPr>
          <w:lang w:val="pl-PL"/>
        </w:rPr>
        <w:t> </w:t>
      </w:r>
      <w:r w:rsidR="00CF48C4" w:rsidRPr="00C52C85">
        <w:rPr>
          <w:rFonts w:ascii="Arial" w:hAnsi="Arial" w:cs="Arial"/>
          <w:sz w:val="20"/>
          <w:szCs w:val="20"/>
          <w:lang w:val="pl-PL" w:bidi="pl-PL"/>
        </w:rPr>
        <w:t>rzecz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zwiększenia produkcji plastiku pochodzącego z recyklingu w</w:t>
      </w:r>
      <w:r w:rsidR="00C163B9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D91516" w:rsidRPr="00C52C85">
        <w:rPr>
          <w:rFonts w:ascii="Arial" w:hAnsi="Arial" w:cs="Arial"/>
          <w:sz w:val="20"/>
          <w:szCs w:val="20"/>
          <w:lang w:val="pl-PL" w:bidi="pl-PL"/>
        </w:rPr>
        <w:t>Stanach Zjednoczonych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, 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wprowadzenie w Chile 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>system</w:t>
      </w:r>
      <w:r w:rsidRPr="00C52C85">
        <w:rPr>
          <w:rFonts w:ascii="Arial" w:hAnsi="Arial" w:cs="Arial"/>
          <w:sz w:val="20"/>
          <w:szCs w:val="20"/>
          <w:lang w:val="pl-PL" w:bidi="pl-PL"/>
        </w:rPr>
        <w:t>u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wielokrotnego napełniania karmy dla zwierząt domowych oraz </w:t>
      </w:r>
      <w:r w:rsidR="00CF48C4" w:rsidRPr="00C52C85">
        <w:rPr>
          <w:rFonts w:ascii="Arial" w:hAnsi="Arial" w:cs="Arial"/>
          <w:sz w:val="20"/>
          <w:szCs w:val="20"/>
          <w:lang w:val="pl-PL" w:bidi="pl-PL"/>
        </w:rPr>
        <w:t xml:space="preserve">innowacyjne opakowanie 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>kostek bulionowych Maggi we Francji</w:t>
      </w:r>
      <w:r w:rsidR="00CF48C4" w:rsidRPr="00C52C85">
        <w:rPr>
          <w:rFonts w:ascii="Arial" w:hAnsi="Arial" w:cs="Arial"/>
          <w:sz w:val="20"/>
          <w:szCs w:val="20"/>
          <w:lang w:val="pl-PL" w:bidi="pl-PL"/>
        </w:rPr>
        <w:t xml:space="preserve"> – pierwsze tego typu opakowanie z papieru nadającego się do przetworzenia. 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</w:t>
      </w:r>
    </w:p>
    <w:p w14:paraId="6AEC6AE2" w14:textId="77777777" w:rsidR="004F254A" w:rsidRPr="00C52C85" w:rsidRDefault="004F254A" w:rsidP="00DA7C57">
      <w:pPr>
        <w:pStyle w:val="PRpriorities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  <w:lang w:val="pl-PL" w:bidi="pl-PL"/>
        </w:rPr>
      </w:pPr>
    </w:p>
    <w:p w14:paraId="03582A14" w14:textId="42192434" w:rsidR="00CF48C4" w:rsidRPr="00C52C85" w:rsidRDefault="00CF48C4" w:rsidP="00DA7C57">
      <w:pPr>
        <w:pStyle w:val="PRpriorities"/>
        <w:numPr>
          <w:ilvl w:val="0"/>
          <w:numId w:val="0"/>
        </w:numPr>
        <w:ind w:left="360"/>
        <w:jc w:val="both"/>
        <w:rPr>
          <w:rFonts w:ascii="Arial" w:hAnsi="Arial" w:cs="Arial"/>
          <w:sz w:val="20"/>
          <w:szCs w:val="20"/>
          <w:lang w:val="pl-PL" w:bidi="pl-PL"/>
        </w:rPr>
      </w:pPr>
      <w:r w:rsidRPr="00C52C85">
        <w:rPr>
          <w:rFonts w:ascii="Arial" w:hAnsi="Arial" w:cs="Arial"/>
          <w:b/>
          <w:bCs/>
          <w:sz w:val="20"/>
          <w:szCs w:val="20"/>
          <w:lang w:val="pl-PL" w:bidi="pl-PL"/>
        </w:rPr>
        <w:t xml:space="preserve">Jak komentuje </w:t>
      </w:r>
      <w:proofErr w:type="spellStart"/>
      <w:r w:rsidR="004F254A" w:rsidRPr="00C52C85">
        <w:rPr>
          <w:rFonts w:ascii="Arial" w:hAnsi="Arial" w:cs="Arial"/>
          <w:b/>
          <w:bCs/>
          <w:sz w:val="20"/>
          <w:szCs w:val="20"/>
          <w:lang w:val="pl-PL" w:bidi="pl-PL"/>
        </w:rPr>
        <w:t>Véronique</w:t>
      </w:r>
      <w:proofErr w:type="spellEnd"/>
      <w:r w:rsidR="004F254A" w:rsidRPr="00C52C85">
        <w:rPr>
          <w:rFonts w:ascii="Arial" w:hAnsi="Arial" w:cs="Arial"/>
          <w:b/>
          <w:bCs/>
          <w:sz w:val="20"/>
          <w:szCs w:val="20"/>
          <w:lang w:val="pl-PL" w:bidi="pl-PL"/>
        </w:rPr>
        <w:t xml:space="preserve"> </w:t>
      </w:r>
      <w:proofErr w:type="spellStart"/>
      <w:r w:rsidR="004F254A" w:rsidRPr="00C52C85">
        <w:rPr>
          <w:rFonts w:ascii="Arial" w:hAnsi="Arial" w:cs="Arial"/>
          <w:b/>
          <w:bCs/>
          <w:sz w:val="20"/>
          <w:szCs w:val="20"/>
          <w:lang w:val="pl-PL" w:bidi="pl-PL"/>
        </w:rPr>
        <w:t>Cremades</w:t>
      </w:r>
      <w:proofErr w:type="spellEnd"/>
      <w:r w:rsidR="004F254A" w:rsidRPr="00C52C85">
        <w:rPr>
          <w:rFonts w:ascii="Arial" w:hAnsi="Arial" w:cs="Arial"/>
          <w:b/>
          <w:bCs/>
          <w:sz w:val="20"/>
          <w:szCs w:val="20"/>
          <w:lang w:val="pl-PL" w:bidi="pl-PL"/>
        </w:rPr>
        <w:t>-Mathis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, </w:t>
      </w:r>
      <w:r w:rsidRPr="00C52C85">
        <w:rPr>
          <w:rFonts w:ascii="Arial" w:hAnsi="Arial" w:cs="Arial"/>
          <w:sz w:val="20"/>
          <w:szCs w:val="20"/>
          <w:lang w:val="pl-PL" w:bidi="pl-PL"/>
        </w:rPr>
        <w:t>Dyrektor ds. Zrównoważonych Opakowań</w:t>
      </w:r>
      <w:r w:rsidR="00B81984" w:rsidRPr="00C52C85">
        <w:rPr>
          <w:rFonts w:ascii="Arial" w:hAnsi="Arial" w:cs="Arial"/>
          <w:sz w:val="20"/>
          <w:szCs w:val="20"/>
          <w:lang w:val="pl-PL" w:bidi="pl-PL"/>
        </w:rPr>
        <w:t xml:space="preserve"> w</w:t>
      </w:r>
      <w:r w:rsidR="00C52C85">
        <w:rPr>
          <w:rFonts w:ascii="Arial" w:hAnsi="Arial" w:cs="Arial"/>
          <w:sz w:val="20"/>
          <w:szCs w:val="20"/>
          <w:lang w:val="pl-PL" w:bidi="pl-PL"/>
        </w:rPr>
        <w:t> 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>Nestlé: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>„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Poczyniliśmy znaczący postęp w drodze do przyszłości bez odpadów. Wiemy jednak, że wciąż wiele przed nami. Jako największy na świecie producent żywności i napojów </w:t>
      </w:r>
      <w:r w:rsidR="009A241E" w:rsidRPr="00C52C85">
        <w:rPr>
          <w:rFonts w:ascii="Arial" w:hAnsi="Arial" w:cs="Arial"/>
          <w:sz w:val="20"/>
          <w:szCs w:val="20"/>
          <w:lang w:val="pl-PL" w:bidi="pl-PL"/>
        </w:rPr>
        <w:t>robimy wszystko</w:t>
      </w:r>
      <w:r w:rsidRPr="00C52C85">
        <w:rPr>
          <w:rFonts w:ascii="Arial" w:hAnsi="Arial" w:cs="Arial"/>
          <w:sz w:val="20"/>
          <w:szCs w:val="20"/>
          <w:lang w:val="pl-PL" w:bidi="pl-PL"/>
        </w:rPr>
        <w:t>, by</w:t>
      </w:r>
      <w:r w:rsidR="00C163B9">
        <w:rPr>
          <w:rFonts w:ascii="Arial" w:hAnsi="Arial" w:cs="Arial"/>
          <w:sz w:val="20"/>
          <w:szCs w:val="20"/>
          <w:lang w:val="pl-PL" w:bidi="pl-PL"/>
        </w:rPr>
        <w:t xml:space="preserve"> – </w:t>
      </w:r>
      <w:r w:rsidR="009A241E" w:rsidRPr="00C52C85">
        <w:rPr>
          <w:rFonts w:ascii="Arial" w:hAnsi="Arial" w:cs="Arial"/>
          <w:sz w:val="20"/>
          <w:szCs w:val="20"/>
          <w:lang w:val="pl-PL" w:bidi="pl-PL"/>
        </w:rPr>
        <w:t>wszędzie tam, gdzie jesteśmy obecni</w:t>
      </w:r>
      <w:r w:rsidR="00C163B9">
        <w:rPr>
          <w:rFonts w:ascii="Arial" w:hAnsi="Arial" w:cs="Arial"/>
          <w:sz w:val="20"/>
          <w:szCs w:val="20"/>
          <w:lang w:val="pl-PL" w:bidi="pl-PL"/>
        </w:rPr>
        <w:t xml:space="preserve"> – </w:t>
      </w:r>
      <w:r w:rsidRPr="00C52C85">
        <w:rPr>
          <w:rFonts w:ascii="Arial" w:hAnsi="Arial" w:cs="Arial"/>
          <w:sz w:val="20"/>
          <w:szCs w:val="20"/>
          <w:lang w:val="pl-PL" w:bidi="pl-PL"/>
        </w:rPr>
        <w:t>skal</w:t>
      </w:r>
      <w:r w:rsidR="009A241E" w:rsidRPr="00C52C85">
        <w:rPr>
          <w:rFonts w:ascii="Arial" w:hAnsi="Arial" w:cs="Arial"/>
          <w:sz w:val="20"/>
          <w:szCs w:val="20"/>
          <w:lang w:val="pl-PL" w:bidi="pl-PL"/>
        </w:rPr>
        <w:t>ę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naszej działalności przełożyć na</w:t>
      </w:r>
      <w:r w:rsidR="00BB03D2">
        <w:rPr>
          <w:rFonts w:ascii="Arial" w:hAnsi="Arial" w:cs="Arial"/>
          <w:sz w:val="20"/>
          <w:szCs w:val="20"/>
          <w:lang w:val="pl-PL" w:bidi="pl-PL"/>
        </w:rPr>
        <w:t> </w:t>
      </w:r>
      <w:r w:rsidR="009A241E" w:rsidRPr="00C52C85">
        <w:rPr>
          <w:rFonts w:ascii="Arial" w:hAnsi="Arial" w:cs="Arial"/>
          <w:sz w:val="20"/>
          <w:szCs w:val="20"/>
          <w:lang w:val="pl-PL" w:bidi="pl-PL"/>
        </w:rPr>
        <w:t xml:space="preserve">pomoc w rozwiązaniu problemu </w:t>
      </w:r>
      <w:r w:rsidR="00C52C85">
        <w:rPr>
          <w:rFonts w:ascii="Arial" w:hAnsi="Arial" w:cs="Arial"/>
          <w:sz w:val="20"/>
          <w:szCs w:val="20"/>
          <w:lang w:val="pl-PL" w:bidi="pl-PL"/>
        </w:rPr>
        <w:t>zanieczyszczeń</w:t>
      </w:r>
      <w:r w:rsidR="009A241E" w:rsidRPr="00C52C85">
        <w:rPr>
          <w:rFonts w:ascii="Arial" w:hAnsi="Arial" w:cs="Arial"/>
          <w:sz w:val="20"/>
          <w:szCs w:val="20"/>
          <w:lang w:val="pl-PL" w:bidi="pl-PL"/>
        </w:rPr>
        <w:t>”.</w:t>
      </w:r>
    </w:p>
    <w:p w14:paraId="523EC64A" w14:textId="77777777" w:rsidR="00CF48C4" w:rsidRPr="00C52C85" w:rsidRDefault="00CF48C4" w:rsidP="00DA7C57">
      <w:pPr>
        <w:pStyle w:val="PRpriorities"/>
        <w:numPr>
          <w:ilvl w:val="0"/>
          <w:numId w:val="0"/>
        </w:numPr>
        <w:ind w:left="360"/>
        <w:jc w:val="both"/>
        <w:rPr>
          <w:rFonts w:ascii="Arial" w:hAnsi="Arial" w:cs="Arial"/>
          <w:sz w:val="20"/>
          <w:szCs w:val="20"/>
          <w:lang w:val="pl-PL" w:bidi="pl-PL"/>
        </w:rPr>
      </w:pPr>
    </w:p>
    <w:p w14:paraId="2DED0CCE" w14:textId="3EF8445C" w:rsidR="004F254A" w:rsidRPr="00C52C85" w:rsidRDefault="004F254A" w:rsidP="00D91516">
      <w:pPr>
        <w:pStyle w:val="PRpriorities"/>
        <w:numPr>
          <w:ilvl w:val="0"/>
          <w:numId w:val="0"/>
        </w:numPr>
        <w:ind w:left="360"/>
        <w:jc w:val="both"/>
        <w:rPr>
          <w:rFonts w:ascii="Arial" w:hAnsi="Arial" w:cs="Arial"/>
          <w:sz w:val="20"/>
          <w:szCs w:val="20"/>
          <w:lang w:val="pl-PL" w:bidi="pl-PL"/>
        </w:rPr>
      </w:pPr>
      <w:r w:rsidRPr="00C52C85">
        <w:rPr>
          <w:rFonts w:ascii="Arial" w:hAnsi="Arial" w:cs="Arial"/>
          <w:sz w:val="20"/>
          <w:szCs w:val="20"/>
          <w:lang w:val="pl-PL" w:bidi="pl-PL"/>
        </w:rPr>
        <w:t xml:space="preserve">Chociaż </w:t>
      </w:r>
      <w:r w:rsidR="009A241E" w:rsidRPr="00C52C85">
        <w:rPr>
          <w:rFonts w:ascii="Arial" w:hAnsi="Arial" w:cs="Arial"/>
          <w:sz w:val="20"/>
          <w:szCs w:val="20"/>
          <w:lang w:val="pl-PL" w:bidi="pl-PL"/>
        </w:rPr>
        <w:t>pandemia pociągnęła za sobą nowe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w</w:t>
      </w:r>
      <w:r w:rsidR="009A241E" w:rsidRPr="00C52C85">
        <w:rPr>
          <w:rFonts w:ascii="Arial" w:hAnsi="Arial" w:cs="Arial"/>
          <w:sz w:val="20"/>
          <w:szCs w:val="20"/>
          <w:lang w:val="pl-PL" w:bidi="pl-PL"/>
        </w:rPr>
        <w:t>yzwania</w:t>
      </w:r>
      <w:r w:rsidRPr="00C52C85">
        <w:rPr>
          <w:rFonts w:ascii="Arial" w:hAnsi="Arial" w:cs="Arial"/>
          <w:sz w:val="20"/>
          <w:szCs w:val="20"/>
          <w:lang w:val="pl-PL" w:bidi="pl-PL"/>
        </w:rPr>
        <w:t>, zaangażowanie firmy w</w:t>
      </w:r>
      <w:r w:rsidR="009A241E" w:rsidRPr="00C52C85">
        <w:rPr>
          <w:rFonts w:ascii="Arial" w:hAnsi="Arial" w:cs="Arial"/>
          <w:sz w:val="20"/>
          <w:szCs w:val="20"/>
          <w:lang w:val="pl-PL" w:bidi="pl-PL"/>
        </w:rPr>
        <w:t> </w:t>
      </w:r>
      <w:r w:rsidR="00D91516" w:rsidRPr="00C52C85">
        <w:rPr>
          <w:rFonts w:ascii="Arial" w:hAnsi="Arial" w:cs="Arial"/>
          <w:sz w:val="20"/>
          <w:szCs w:val="20"/>
          <w:lang w:val="pl-PL" w:bidi="pl-PL"/>
        </w:rPr>
        <w:t xml:space="preserve">tworzenie </w:t>
      </w:r>
      <w:r w:rsidRPr="00C52C85">
        <w:rPr>
          <w:rFonts w:ascii="Arial" w:hAnsi="Arial" w:cs="Arial"/>
          <w:sz w:val="20"/>
          <w:szCs w:val="20"/>
          <w:lang w:val="pl-PL" w:bidi="pl-PL"/>
        </w:rPr>
        <w:t>zrównoważon</w:t>
      </w:r>
      <w:r w:rsidR="00D91516" w:rsidRPr="00C52C85">
        <w:rPr>
          <w:rFonts w:ascii="Arial" w:hAnsi="Arial" w:cs="Arial"/>
          <w:sz w:val="20"/>
          <w:szCs w:val="20"/>
          <w:lang w:val="pl-PL" w:bidi="pl-PL"/>
        </w:rPr>
        <w:t xml:space="preserve">ych </w:t>
      </w:r>
      <w:r w:rsidR="00B13FAF" w:rsidRPr="00C52C85">
        <w:rPr>
          <w:rFonts w:ascii="Arial" w:hAnsi="Arial" w:cs="Arial"/>
          <w:sz w:val="20"/>
          <w:szCs w:val="20"/>
          <w:lang w:val="pl-PL" w:bidi="pl-PL"/>
        </w:rPr>
        <w:t>systemów i technologii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B13FAF" w:rsidRPr="00C52C85">
        <w:rPr>
          <w:rFonts w:ascii="Arial" w:hAnsi="Arial" w:cs="Arial"/>
          <w:sz w:val="20"/>
          <w:szCs w:val="20"/>
          <w:lang w:val="pl-PL" w:bidi="pl-PL"/>
        </w:rPr>
        <w:t>opakowaniowych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pozostaje </w:t>
      </w:r>
      <w:r w:rsidR="00FD7124" w:rsidRPr="00C52C85">
        <w:rPr>
          <w:rFonts w:ascii="Arial" w:hAnsi="Arial" w:cs="Arial"/>
          <w:sz w:val="20"/>
          <w:szCs w:val="20"/>
          <w:lang w:val="pl-PL" w:bidi="pl-PL"/>
        </w:rPr>
        <w:t>bez zmian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. Nestlé nadal odgrywa </w:t>
      </w:r>
      <w:r w:rsidR="00B13FAF" w:rsidRPr="00C52C85">
        <w:rPr>
          <w:rFonts w:ascii="Arial" w:hAnsi="Arial" w:cs="Arial"/>
          <w:sz w:val="20"/>
          <w:szCs w:val="20"/>
          <w:lang w:val="pl-PL" w:bidi="pl-PL"/>
        </w:rPr>
        <w:t>istotną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rolę </w:t>
      </w:r>
      <w:r w:rsidR="00B13FAF" w:rsidRPr="00C52C85">
        <w:rPr>
          <w:rFonts w:ascii="Arial" w:hAnsi="Arial" w:cs="Arial"/>
          <w:sz w:val="20"/>
          <w:szCs w:val="20"/>
          <w:lang w:val="pl-PL" w:bidi="pl-PL"/>
        </w:rPr>
        <w:t>w odpowiedzi na problem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zanieczyszczenia</w:t>
      </w:r>
      <w:r w:rsidR="00B81984" w:rsidRPr="00C52C85">
        <w:rPr>
          <w:rFonts w:ascii="Arial" w:hAnsi="Arial" w:cs="Arial"/>
          <w:sz w:val="20"/>
          <w:szCs w:val="20"/>
          <w:lang w:val="pl-PL" w:bidi="pl-PL"/>
        </w:rPr>
        <w:t xml:space="preserve"> środowiska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tworzywami sztucznymi</w:t>
      </w:r>
      <w:r w:rsidR="00FD7124" w:rsidRPr="00C52C85">
        <w:rPr>
          <w:rFonts w:ascii="Arial" w:hAnsi="Arial" w:cs="Arial"/>
          <w:sz w:val="20"/>
          <w:szCs w:val="20"/>
          <w:lang w:val="pl-PL" w:bidi="pl-PL"/>
        </w:rPr>
        <w:t>. Ogłoszona w 2019 roku strategia firmy opiera się na trzech filarach:</w:t>
      </w:r>
    </w:p>
    <w:p w14:paraId="7AB25BD2" w14:textId="77777777" w:rsidR="00D91516" w:rsidRPr="00C52C85" w:rsidRDefault="00D91516" w:rsidP="00DA7C57">
      <w:pPr>
        <w:pStyle w:val="PRpriorities"/>
        <w:numPr>
          <w:ilvl w:val="0"/>
          <w:numId w:val="0"/>
        </w:numPr>
        <w:ind w:left="360"/>
        <w:jc w:val="both"/>
        <w:rPr>
          <w:rFonts w:ascii="Arial" w:hAnsi="Arial" w:cs="Arial"/>
          <w:sz w:val="20"/>
          <w:szCs w:val="20"/>
          <w:lang w:val="pl-PL" w:bidi="pl-PL"/>
        </w:rPr>
      </w:pPr>
    </w:p>
    <w:p w14:paraId="7A110456" w14:textId="2ADCAAB8" w:rsidR="004F254A" w:rsidRPr="00C52C85" w:rsidRDefault="004F254A" w:rsidP="00DA7C57">
      <w:pPr>
        <w:pStyle w:val="PRpriorities"/>
        <w:numPr>
          <w:ilvl w:val="0"/>
          <w:numId w:val="0"/>
        </w:numPr>
        <w:ind w:left="360"/>
        <w:jc w:val="both"/>
        <w:rPr>
          <w:rFonts w:ascii="Arial" w:hAnsi="Arial" w:cs="Arial"/>
          <w:b/>
          <w:bCs/>
          <w:sz w:val="20"/>
          <w:szCs w:val="20"/>
          <w:lang w:val="pl-PL" w:bidi="pl-PL"/>
        </w:rPr>
      </w:pPr>
      <w:r w:rsidRPr="00C52C85">
        <w:rPr>
          <w:rFonts w:ascii="Arial" w:hAnsi="Arial" w:cs="Arial"/>
          <w:b/>
          <w:bCs/>
          <w:sz w:val="20"/>
          <w:szCs w:val="20"/>
          <w:lang w:val="pl-PL" w:bidi="pl-PL"/>
        </w:rPr>
        <w:t xml:space="preserve">Filar 1: </w:t>
      </w:r>
      <w:r w:rsidR="00B13FAF" w:rsidRPr="00C52C85">
        <w:rPr>
          <w:rFonts w:ascii="Arial" w:hAnsi="Arial" w:cs="Arial"/>
          <w:b/>
          <w:bCs/>
          <w:sz w:val="20"/>
          <w:szCs w:val="20"/>
          <w:lang w:val="pl-PL" w:bidi="pl-PL"/>
        </w:rPr>
        <w:t>Prace nad nowymi opakowaniami</w:t>
      </w:r>
    </w:p>
    <w:p w14:paraId="79E05EB6" w14:textId="4A1EB463" w:rsidR="004F254A" w:rsidRPr="00C52C85" w:rsidRDefault="00B13FAF" w:rsidP="006D2046">
      <w:pPr>
        <w:pStyle w:val="PRpriorities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pl-PL" w:bidi="pl-PL"/>
        </w:rPr>
      </w:pPr>
      <w:r w:rsidRPr="00C52C85">
        <w:rPr>
          <w:rFonts w:ascii="Arial" w:hAnsi="Arial" w:cs="Arial"/>
          <w:sz w:val="20"/>
          <w:szCs w:val="20"/>
          <w:lang w:val="pl-PL" w:bidi="pl-PL"/>
        </w:rPr>
        <w:t xml:space="preserve">Wprowadzenie papierowych opakowań dla nowych </w:t>
      </w:r>
      <w:r w:rsidR="00B81984" w:rsidRPr="00C52C85">
        <w:rPr>
          <w:rFonts w:ascii="Arial" w:hAnsi="Arial" w:cs="Arial"/>
          <w:sz w:val="20"/>
          <w:szCs w:val="20"/>
          <w:lang w:val="pl-PL" w:bidi="pl-PL"/>
        </w:rPr>
        <w:t xml:space="preserve">typów 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produktów. Przykładem </w:t>
      </w:r>
      <w:r w:rsidR="00D27817">
        <w:rPr>
          <w:rFonts w:ascii="Arial" w:hAnsi="Arial" w:cs="Arial"/>
          <w:sz w:val="20"/>
          <w:szCs w:val="20"/>
          <w:lang w:val="pl-PL" w:bidi="pl-PL"/>
        </w:rPr>
        <w:t xml:space="preserve">są </w:t>
      </w:r>
      <w:hyperlink r:id="rId11" w:history="1">
        <w:r w:rsidR="00D27817" w:rsidRPr="00BE49E0">
          <w:rPr>
            <w:rStyle w:val="Hipercze"/>
            <w:rFonts w:ascii="Arial" w:hAnsi="Arial" w:cs="Arial"/>
            <w:sz w:val="20"/>
            <w:szCs w:val="20"/>
            <w:lang w:val="pl-PL" w:bidi="pl-PL"/>
          </w:rPr>
          <w:t>batony YES! w Polsce</w:t>
        </w:r>
      </w:hyperlink>
      <w:r w:rsidR="00D27817">
        <w:rPr>
          <w:rFonts w:ascii="Arial" w:hAnsi="Arial" w:cs="Arial"/>
          <w:sz w:val="20"/>
          <w:szCs w:val="20"/>
          <w:lang w:val="pl-PL" w:bidi="pl-PL"/>
        </w:rPr>
        <w:t xml:space="preserve"> i 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marka </w:t>
      </w:r>
      <w:proofErr w:type="spellStart"/>
      <w:r w:rsidR="004F254A" w:rsidRPr="00C52C85">
        <w:rPr>
          <w:rFonts w:ascii="Arial" w:hAnsi="Arial" w:cs="Arial"/>
          <w:sz w:val="20"/>
          <w:szCs w:val="20"/>
          <w:lang w:val="pl-PL" w:bidi="pl-PL"/>
        </w:rPr>
        <w:t>Smarties</w:t>
      </w:r>
      <w:proofErr w:type="spellEnd"/>
      <w:r w:rsidR="00B81984" w:rsidRPr="00C52C85">
        <w:rPr>
          <w:rFonts w:ascii="Arial" w:hAnsi="Arial" w:cs="Arial"/>
          <w:sz w:val="20"/>
          <w:szCs w:val="20"/>
          <w:lang w:val="pl-PL" w:bidi="pl-PL"/>
        </w:rPr>
        <w:t xml:space="preserve"> w Wielkiej Brytanii</w:t>
      </w:r>
      <w:r w:rsidRPr="00C52C85">
        <w:rPr>
          <w:rFonts w:ascii="Arial" w:hAnsi="Arial" w:cs="Arial"/>
          <w:sz w:val="20"/>
          <w:szCs w:val="20"/>
          <w:lang w:val="pl-PL" w:bidi="pl-PL"/>
        </w:rPr>
        <w:t>, któr</w:t>
      </w:r>
      <w:r w:rsidR="00D27817">
        <w:rPr>
          <w:rFonts w:ascii="Arial" w:hAnsi="Arial" w:cs="Arial"/>
          <w:sz w:val="20"/>
          <w:szCs w:val="20"/>
          <w:lang w:val="pl-PL" w:bidi="pl-PL"/>
        </w:rPr>
        <w:t xml:space="preserve">ych </w:t>
      </w:r>
      <w:r w:rsidRPr="00C52C85">
        <w:rPr>
          <w:rFonts w:ascii="Arial" w:hAnsi="Arial" w:cs="Arial"/>
          <w:sz w:val="20"/>
          <w:szCs w:val="20"/>
          <w:lang w:val="pl-PL" w:bidi="pl-PL"/>
        </w:rPr>
        <w:t>opakowani</w:t>
      </w:r>
      <w:r w:rsidR="00C52C85">
        <w:rPr>
          <w:rFonts w:ascii="Arial" w:hAnsi="Arial" w:cs="Arial"/>
          <w:sz w:val="20"/>
          <w:szCs w:val="20"/>
          <w:lang w:val="pl-PL" w:bidi="pl-PL"/>
        </w:rPr>
        <w:t>a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powstaj</w:t>
      </w:r>
      <w:r w:rsidR="00C52C85">
        <w:rPr>
          <w:rFonts w:ascii="Arial" w:hAnsi="Arial" w:cs="Arial"/>
          <w:sz w:val="20"/>
          <w:szCs w:val="20"/>
          <w:lang w:val="pl-PL" w:bidi="pl-PL"/>
        </w:rPr>
        <w:t>ą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Pr="00C52C85">
        <w:rPr>
          <w:rFonts w:ascii="Arial" w:hAnsi="Arial" w:cs="Arial"/>
          <w:sz w:val="20"/>
          <w:szCs w:val="20"/>
          <w:lang w:val="pl-PL" w:bidi="pl-PL"/>
        </w:rPr>
        <w:t>z papieru nadającego się do recyklingu</w:t>
      </w:r>
      <w:r w:rsidR="00D27817">
        <w:rPr>
          <w:rFonts w:ascii="Arial" w:hAnsi="Arial" w:cs="Arial"/>
          <w:sz w:val="20"/>
          <w:szCs w:val="20"/>
          <w:lang w:val="pl-PL" w:bidi="pl-PL"/>
        </w:rPr>
        <w:t>.</w:t>
      </w:r>
    </w:p>
    <w:p w14:paraId="72B4F85B" w14:textId="2A6EC290" w:rsidR="00B81984" w:rsidRPr="00C52C85" w:rsidRDefault="004F254A" w:rsidP="006D2046">
      <w:pPr>
        <w:pStyle w:val="PRpriorities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pl-PL" w:bidi="pl-PL"/>
        </w:rPr>
      </w:pPr>
      <w:r w:rsidRPr="00C52C85">
        <w:rPr>
          <w:rFonts w:ascii="Arial" w:hAnsi="Arial" w:cs="Arial"/>
          <w:sz w:val="20"/>
          <w:szCs w:val="20"/>
          <w:lang w:val="pl-PL" w:bidi="pl-PL"/>
        </w:rPr>
        <w:lastRenderedPageBreak/>
        <w:t xml:space="preserve">Żywność dla niemowląt Gerber i </w:t>
      </w:r>
      <w:proofErr w:type="spellStart"/>
      <w:r w:rsidRPr="00C52C85">
        <w:rPr>
          <w:rFonts w:ascii="Arial" w:hAnsi="Arial" w:cs="Arial"/>
          <w:sz w:val="20"/>
          <w:szCs w:val="20"/>
          <w:lang w:val="pl-PL" w:bidi="pl-PL"/>
        </w:rPr>
        <w:t>Piltti</w:t>
      </w:r>
      <w:proofErr w:type="spellEnd"/>
      <w:r w:rsidR="00B81984" w:rsidRPr="00C52C85">
        <w:rPr>
          <w:rFonts w:ascii="Arial" w:hAnsi="Arial" w:cs="Arial"/>
          <w:sz w:val="20"/>
          <w:szCs w:val="20"/>
          <w:lang w:val="pl-PL" w:bidi="pl-PL"/>
        </w:rPr>
        <w:t xml:space="preserve"> pakowana jest w pierwsze tego typu saszetki stworzone </w:t>
      </w:r>
      <w:r w:rsidR="00C163B9">
        <w:rPr>
          <w:rFonts w:ascii="Arial" w:hAnsi="Arial" w:cs="Arial"/>
          <w:sz w:val="20"/>
          <w:szCs w:val="20"/>
          <w:lang w:val="pl-PL" w:bidi="pl-PL"/>
        </w:rPr>
        <w:t>tylko z jednego materiału</w:t>
      </w:r>
      <w:r w:rsidR="00B81984" w:rsidRPr="00C52C85">
        <w:rPr>
          <w:rFonts w:ascii="Arial" w:hAnsi="Arial" w:cs="Arial"/>
          <w:sz w:val="20"/>
          <w:szCs w:val="20"/>
          <w:lang w:val="pl-PL" w:bidi="pl-PL"/>
        </w:rPr>
        <w:t>. Poz</w:t>
      </w:r>
      <w:r w:rsidR="00C52C85">
        <w:rPr>
          <w:rFonts w:ascii="Arial" w:hAnsi="Arial" w:cs="Arial"/>
          <w:sz w:val="20"/>
          <w:szCs w:val="20"/>
          <w:lang w:val="pl-PL" w:bidi="pl-PL"/>
        </w:rPr>
        <w:t>wala</w:t>
      </w:r>
      <w:r w:rsidR="00B81984" w:rsidRPr="00C52C85">
        <w:rPr>
          <w:rFonts w:ascii="Arial" w:hAnsi="Arial" w:cs="Arial"/>
          <w:sz w:val="20"/>
          <w:szCs w:val="20"/>
          <w:lang w:val="pl-PL" w:bidi="pl-PL"/>
        </w:rPr>
        <w:t xml:space="preserve"> to zwiększ</w:t>
      </w:r>
      <w:r w:rsidR="00C52C85">
        <w:rPr>
          <w:rFonts w:ascii="Arial" w:hAnsi="Arial" w:cs="Arial"/>
          <w:sz w:val="20"/>
          <w:szCs w:val="20"/>
          <w:lang w:val="pl-PL" w:bidi="pl-PL"/>
        </w:rPr>
        <w:t>a</w:t>
      </w:r>
      <w:r w:rsidR="00B81984" w:rsidRPr="00C52C85">
        <w:rPr>
          <w:rFonts w:ascii="Arial" w:hAnsi="Arial" w:cs="Arial"/>
          <w:sz w:val="20"/>
          <w:szCs w:val="20"/>
          <w:lang w:val="pl-PL" w:bidi="pl-PL"/>
        </w:rPr>
        <w:t>ć wolumen surowca</w:t>
      </w:r>
      <w:r w:rsidR="005A3456" w:rsidRPr="00C52C85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C52C85">
        <w:rPr>
          <w:rFonts w:ascii="Arial" w:hAnsi="Arial" w:cs="Arial"/>
          <w:sz w:val="20"/>
          <w:szCs w:val="20"/>
          <w:lang w:val="pl-PL" w:bidi="pl-PL"/>
        </w:rPr>
        <w:t>nadającego się do</w:t>
      </w:r>
      <w:r w:rsidR="00BB03D2">
        <w:rPr>
          <w:rFonts w:ascii="Arial" w:hAnsi="Arial" w:cs="Arial"/>
          <w:sz w:val="20"/>
          <w:szCs w:val="20"/>
          <w:lang w:val="pl-PL" w:bidi="pl-PL"/>
        </w:rPr>
        <w:t> </w:t>
      </w:r>
      <w:r w:rsidR="00C52C85">
        <w:rPr>
          <w:rFonts w:ascii="Arial" w:hAnsi="Arial" w:cs="Arial"/>
          <w:sz w:val="20"/>
          <w:szCs w:val="20"/>
          <w:lang w:val="pl-PL" w:bidi="pl-PL"/>
        </w:rPr>
        <w:t>przetworzenia</w:t>
      </w:r>
      <w:r w:rsidR="005A3456" w:rsidRPr="00C52C85">
        <w:rPr>
          <w:rFonts w:ascii="Arial" w:hAnsi="Arial" w:cs="Arial"/>
          <w:sz w:val="20"/>
          <w:szCs w:val="20"/>
          <w:lang w:val="pl-PL" w:bidi="pl-PL"/>
        </w:rPr>
        <w:t xml:space="preserve">. </w:t>
      </w:r>
      <w:r w:rsidR="00B81984" w:rsidRPr="00C52C85">
        <w:rPr>
          <w:rFonts w:ascii="Arial" w:hAnsi="Arial" w:cs="Arial"/>
          <w:sz w:val="20"/>
          <w:szCs w:val="20"/>
          <w:lang w:val="pl-PL" w:bidi="pl-PL"/>
        </w:rPr>
        <w:t xml:space="preserve"> </w:t>
      </w:r>
    </w:p>
    <w:p w14:paraId="68447ED9" w14:textId="267B9143" w:rsidR="004F254A" w:rsidRPr="00C52C85" w:rsidRDefault="004F254A" w:rsidP="006D2046">
      <w:pPr>
        <w:pStyle w:val="PRpriorities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pl-PL" w:bidi="pl-PL"/>
        </w:rPr>
      </w:pPr>
      <w:r w:rsidRPr="00C52C85">
        <w:rPr>
          <w:rFonts w:ascii="Arial" w:hAnsi="Arial" w:cs="Arial"/>
          <w:sz w:val="20"/>
          <w:szCs w:val="20"/>
          <w:lang w:val="pl-PL" w:bidi="pl-PL"/>
        </w:rPr>
        <w:t>Nespresso wprowadziło nowe kapsułki wykonane w 80% z aluminium z</w:t>
      </w:r>
      <w:r w:rsidR="005A3456" w:rsidRPr="00C52C85">
        <w:rPr>
          <w:rFonts w:ascii="Arial" w:hAnsi="Arial" w:cs="Arial"/>
          <w:sz w:val="20"/>
          <w:szCs w:val="20"/>
          <w:lang w:val="pl-PL" w:bidi="pl-PL"/>
        </w:rPr>
        <w:t> 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recyklingu, co stanowi </w:t>
      </w:r>
      <w:r w:rsidR="005A3456" w:rsidRPr="00C52C85">
        <w:rPr>
          <w:rFonts w:ascii="Arial" w:hAnsi="Arial" w:cs="Arial"/>
          <w:sz w:val="20"/>
          <w:szCs w:val="20"/>
          <w:lang w:val="pl-PL" w:bidi="pl-PL"/>
        </w:rPr>
        <w:t xml:space="preserve">istotny 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krok w kierunku </w:t>
      </w:r>
      <w:r w:rsidR="005A3456" w:rsidRPr="00C52C85">
        <w:rPr>
          <w:rFonts w:ascii="Arial" w:hAnsi="Arial" w:cs="Arial"/>
          <w:sz w:val="20"/>
          <w:szCs w:val="20"/>
          <w:lang w:val="pl-PL" w:bidi="pl-PL"/>
        </w:rPr>
        <w:t>zamkniętego obiegu opakowań</w:t>
      </w:r>
      <w:r w:rsidRPr="00C52C85">
        <w:rPr>
          <w:rFonts w:ascii="Arial" w:hAnsi="Arial" w:cs="Arial"/>
          <w:sz w:val="20"/>
          <w:szCs w:val="20"/>
          <w:lang w:val="pl-PL" w:bidi="pl-PL"/>
        </w:rPr>
        <w:t>.</w:t>
      </w:r>
    </w:p>
    <w:p w14:paraId="2C229574" w14:textId="68D405FE" w:rsidR="004F254A" w:rsidRPr="00C52C85" w:rsidRDefault="005A3456" w:rsidP="006D2046">
      <w:pPr>
        <w:pStyle w:val="PRpriorities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pl-PL" w:bidi="pl-PL"/>
        </w:rPr>
      </w:pPr>
      <w:r w:rsidRPr="00C52C85">
        <w:rPr>
          <w:rFonts w:ascii="Arial" w:hAnsi="Arial" w:cs="Arial"/>
          <w:sz w:val="20"/>
          <w:szCs w:val="20"/>
          <w:lang w:val="pl-PL" w:bidi="pl-PL"/>
        </w:rPr>
        <w:t>Od 2019 roku Nestlé w Stanach Zjednoczonych podwoiło ilość rPET wykorzystywanego w</w:t>
      </w:r>
      <w:r w:rsidR="00C163B9">
        <w:rPr>
          <w:rFonts w:ascii="Arial" w:hAnsi="Arial" w:cs="Arial"/>
          <w:sz w:val="20"/>
          <w:szCs w:val="20"/>
          <w:lang w:val="pl-PL" w:bidi="pl-PL"/>
        </w:rPr>
        <w:t> 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butelkach wody niegazowanej, osiągając poziom 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>16,5%.</w:t>
      </w:r>
    </w:p>
    <w:p w14:paraId="10078B06" w14:textId="77777777" w:rsidR="00B13FAF" w:rsidRPr="00C52C85" w:rsidRDefault="00B13FAF" w:rsidP="00B13FAF">
      <w:pPr>
        <w:pStyle w:val="PRpriorities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  <w:lang w:val="pl-PL" w:bidi="pl-PL"/>
        </w:rPr>
      </w:pPr>
    </w:p>
    <w:p w14:paraId="45CC4BAC" w14:textId="4B1216F5" w:rsidR="004F254A" w:rsidRPr="00C52C85" w:rsidRDefault="004F254A" w:rsidP="00B13FAF">
      <w:pPr>
        <w:pStyle w:val="PRpriorities"/>
        <w:numPr>
          <w:ilvl w:val="0"/>
          <w:numId w:val="0"/>
        </w:numPr>
        <w:jc w:val="both"/>
        <w:rPr>
          <w:rFonts w:ascii="Arial" w:hAnsi="Arial" w:cs="Arial"/>
          <w:b/>
          <w:bCs/>
          <w:sz w:val="20"/>
          <w:szCs w:val="20"/>
          <w:lang w:val="pl-PL" w:bidi="pl-PL"/>
        </w:rPr>
      </w:pPr>
      <w:r w:rsidRPr="00C52C85">
        <w:rPr>
          <w:rFonts w:ascii="Arial" w:hAnsi="Arial" w:cs="Arial"/>
          <w:b/>
          <w:bCs/>
          <w:sz w:val="20"/>
          <w:szCs w:val="20"/>
          <w:lang w:val="pl-PL" w:bidi="pl-PL"/>
        </w:rPr>
        <w:t>Filar 2: Kształtowanie przyszłości bez odpadów</w:t>
      </w:r>
    </w:p>
    <w:p w14:paraId="77D8A291" w14:textId="231E892C" w:rsidR="005A3456" w:rsidRPr="00C52C85" w:rsidRDefault="004F254A" w:rsidP="005A3456">
      <w:pPr>
        <w:pStyle w:val="PRpriorities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pl-PL" w:bidi="pl-PL"/>
        </w:rPr>
      </w:pPr>
      <w:r w:rsidRPr="00C52C85">
        <w:rPr>
          <w:rFonts w:ascii="Arial" w:hAnsi="Arial" w:cs="Arial"/>
          <w:sz w:val="20"/>
          <w:szCs w:val="20"/>
          <w:lang w:val="pl-PL" w:bidi="pl-PL"/>
        </w:rPr>
        <w:t xml:space="preserve">W sierpniu 2020 roku Nestlé </w:t>
      </w:r>
      <w:r w:rsidR="005A3456" w:rsidRPr="00C52C85">
        <w:rPr>
          <w:rFonts w:ascii="Arial" w:hAnsi="Arial" w:cs="Arial"/>
          <w:sz w:val="20"/>
          <w:szCs w:val="20"/>
          <w:lang w:val="pl-PL" w:bidi="pl-PL"/>
        </w:rPr>
        <w:t xml:space="preserve">na </w:t>
      </w:r>
      <w:r w:rsidRPr="00C52C85">
        <w:rPr>
          <w:rFonts w:ascii="Arial" w:hAnsi="Arial" w:cs="Arial"/>
          <w:sz w:val="20"/>
          <w:szCs w:val="20"/>
          <w:lang w:val="pl-PL" w:bidi="pl-PL"/>
        </w:rPr>
        <w:t>Filipin</w:t>
      </w:r>
      <w:r w:rsidR="005A3456" w:rsidRPr="00C52C85">
        <w:rPr>
          <w:rFonts w:ascii="Arial" w:hAnsi="Arial" w:cs="Arial"/>
          <w:sz w:val="20"/>
          <w:szCs w:val="20"/>
          <w:lang w:val="pl-PL" w:bidi="pl-PL"/>
        </w:rPr>
        <w:t>ach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osiągnęł</w:t>
      </w:r>
      <w:r w:rsidR="005A3456" w:rsidRPr="00C52C85">
        <w:rPr>
          <w:rFonts w:ascii="Arial" w:hAnsi="Arial" w:cs="Arial"/>
          <w:sz w:val="20"/>
          <w:szCs w:val="20"/>
          <w:lang w:val="pl-PL" w:bidi="pl-PL"/>
        </w:rPr>
        <w:t>o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neutralność</w:t>
      </w:r>
      <w:r w:rsidR="005A3456" w:rsidRPr="00C52C85">
        <w:rPr>
          <w:rFonts w:ascii="Arial" w:hAnsi="Arial" w:cs="Arial"/>
          <w:sz w:val="20"/>
          <w:szCs w:val="20"/>
          <w:lang w:val="pl-PL" w:bidi="pl-PL"/>
        </w:rPr>
        <w:t xml:space="preserve"> pod względem produkcji plastiku – firma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zebrał</w:t>
      </w:r>
      <w:r w:rsidR="005A3456" w:rsidRPr="00C52C85">
        <w:rPr>
          <w:rFonts w:ascii="Arial" w:hAnsi="Arial" w:cs="Arial"/>
          <w:sz w:val="20"/>
          <w:szCs w:val="20"/>
          <w:lang w:val="pl-PL" w:bidi="pl-PL"/>
        </w:rPr>
        <w:t>a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i przetworzył</w:t>
      </w:r>
      <w:r w:rsidR="005A3456" w:rsidRPr="00C52C85">
        <w:rPr>
          <w:rFonts w:ascii="Arial" w:hAnsi="Arial" w:cs="Arial"/>
          <w:sz w:val="20"/>
          <w:szCs w:val="20"/>
          <w:lang w:val="pl-PL" w:bidi="pl-PL"/>
        </w:rPr>
        <w:t>a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F129FA">
        <w:rPr>
          <w:rFonts w:ascii="Arial" w:hAnsi="Arial" w:cs="Arial"/>
          <w:sz w:val="20"/>
          <w:szCs w:val="20"/>
          <w:lang w:val="pl-PL" w:bidi="pl-PL"/>
        </w:rPr>
        <w:t xml:space="preserve">ilość </w:t>
      </w:r>
      <w:r w:rsidR="005A3456" w:rsidRPr="00C52C85">
        <w:rPr>
          <w:rFonts w:ascii="Arial" w:hAnsi="Arial" w:cs="Arial"/>
          <w:sz w:val="20"/>
          <w:szCs w:val="20"/>
          <w:lang w:val="pl-PL" w:bidi="pl-PL"/>
        </w:rPr>
        <w:t xml:space="preserve">surowca równą tej wypuszczonej na rynek, zapobiegając </w:t>
      </w:r>
      <w:r w:rsidR="00C52C85" w:rsidRPr="00C52C85">
        <w:rPr>
          <w:rFonts w:ascii="Arial" w:hAnsi="Arial" w:cs="Arial"/>
          <w:sz w:val="20"/>
          <w:szCs w:val="20"/>
          <w:lang w:val="pl-PL" w:bidi="pl-PL"/>
        </w:rPr>
        <w:t xml:space="preserve">tym samym </w:t>
      </w:r>
      <w:r w:rsidR="00F129FA">
        <w:rPr>
          <w:rFonts w:ascii="Arial" w:hAnsi="Arial" w:cs="Arial"/>
          <w:sz w:val="20"/>
          <w:szCs w:val="20"/>
          <w:lang w:val="pl-PL" w:bidi="pl-PL"/>
        </w:rPr>
        <w:t>przedostaniu się</w:t>
      </w:r>
      <w:r w:rsidR="00C52C85" w:rsidRPr="00C52C85">
        <w:rPr>
          <w:rFonts w:ascii="Arial" w:hAnsi="Arial" w:cs="Arial"/>
          <w:sz w:val="20"/>
          <w:szCs w:val="20"/>
          <w:lang w:val="pl-PL" w:bidi="pl-PL"/>
        </w:rPr>
        <w:t xml:space="preserve"> opakowań na wysypiska i do oceanów. </w:t>
      </w:r>
    </w:p>
    <w:p w14:paraId="061C01D9" w14:textId="568191EB" w:rsidR="005A3456" w:rsidRPr="00C52C85" w:rsidRDefault="00C52C85" w:rsidP="005A3456">
      <w:pPr>
        <w:pStyle w:val="PRpriorities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pl-PL" w:bidi="pl-PL"/>
        </w:rPr>
      </w:pPr>
      <w:r w:rsidRPr="00C52C85">
        <w:rPr>
          <w:rFonts w:ascii="Arial" w:hAnsi="Arial" w:cs="Arial"/>
          <w:sz w:val="20"/>
          <w:szCs w:val="20"/>
          <w:lang w:val="pl-PL" w:bidi="pl-PL"/>
        </w:rPr>
        <w:t xml:space="preserve">W Indonezji, firma wraz z organizacją STOP tworzy system zrównoważonego zarządzania odpadami, którego celem jest zmniejszenie zanieczyszczenie oceanów przez plastik. </w:t>
      </w:r>
    </w:p>
    <w:p w14:paraId="48D3C5AA" w14:textId="2A0C430D" w:rsidR="004F254A" w:rsidRPr="006D2046" w:rsidRDefault="004F254A" w:rsidP="005A3456">
      <w:pPr>
        <w:pStyle w:val="PRpriorities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pl-PL" w:bidi="pl-PL"/>
        </w:rPr>
      </w:pPr>
      <w:r w:rsidRPr="00C52C85">
        <w:rPr>
          <w:rFonts w:ascii="Arial" w:hAnsi="Arial" w:cs="Arial"/>
          <w:sz w:val="20"/>
          <w:szCs w:val="20"/>
          <w:lang w:val="pl-PL" w:bidi="pl-PL"/>
        </w:rPr>
        <w:t>Nestlé rozpoczęło zbi</w:t>
      </w:r>
      <w:r w:rsidR="00C52C85" w:rsidRPr="00C52C85">
        <w:rPr>
          <w:rFonts w:ascii="Arial" w:hAnsi="Arial" w:cs="Arial"/>
          <w:sz w:val="20"/>
          <w:szCs w:val="20"/>
          <w:lang w:val="pl-PL" w:bidi="pl-PL"/>
        </w:rPr>
        <w:t>órki</w:t>
      </w:r>
      <w:r w:rsidRPr="00C52C85">
        <w:rPr>
          <w:rFonts w:ascii="Arial" w:hAnsi="Arial" w:cs="Arial"/>
          <w:sz w:val="20"/>
          <w:szCs w:val="20"/>
          <w:lang w:val="pl-PL" w:bidi="pl-PL"/>
        </w:rPr>
        <w:t>, sortowani</w:t>
      </w:r>
      <w:r w:rsidR="00C52C85" w:rsidRPr="00C52C85">
        <w:rPr>
          <w:rFonts w:ascii="Arial" w:hAnsi="Arial" w:cs="Arial"/>
          <w:sz w:val="20"/>
          <w:szCs w:val="20"/>
          <w:lang w:val="pl-PL" w:bidi="pl-PL"/>
        </w:rPr>
        <w:t>e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i przetwarzani</w:t>
      </w:r>
      <w:r w:rsidR="00C52C85" w:rsidRPr="00C52C85">
        <w:rPr>
          <w:rFonts w:ascii="Arial" w:hAnsi="Arial" w:cs="Arial"/>
          <w:sz w:val="20"/>
          <w:szCs w:val="20"/>
          <w:lang w:val="pl-PL" w:bidi="pl-PL"/>
        </w:rPr>
        <w:t>e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miękkich tworzyw sztucznych </w:t>
      </w:r>
      <w:r w:rsidRPr="006D2046">
        <w:rPr>
          <w:rFonts w:ascii="Arial" w:hAnsi="Arial" w:cs="Arial"/>
          <w:sz w:val="20"/>
          <w:szCs w:val="20"/>
          <w:lang w:val="pl-PL" w:bidi="pl-PL"/>
        </w:rPr>
        <w:t>w</w:t>
      </w:r>
      <w:r w:rsidR="00C52C85" w:rsidRPr="006D2046">
        <w:rPr>
          <w:rFonts w:ascii="Arial" w:hAnsi="Arial" w:cs="Arial"/>
          <w:sz w:val="20"/>
          <w:szCs w:val="20"/>
          <w:lang w:val="pl-PL" w:bidi="pl-PL"/>
        </w:rPr>
        <w:t> </w:t>
      </w:r>
      <w:r w:rsidRPr="006D2046">
        <w:rPr>
          <w:rFonts w:ascii="Arial" w:hAnsi="Arial" w:cs="Arial"/>
          <w:sz w:val="20"/>
          <w:szCs w:val="20"/>
          <w:lang w:val="pl-PL" w:bidi="pl-PL"/>
        </w:rPr>
        <w:t>Australii.</w:t>
      </w:r>
    </w:p>
    <w:p w14:paraId="04E1EEB3" w14:textId="0EE0EC2E" w:rsidR="006D2046" w:rsidRPr="00C163B9" w:rsidRDefault="00C163B9" w:rsidP="00F3172D">
      <w:pPr>
        <w:pStyle w:val="PRpriorities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bidi="pl-PL"/>
        </w:rPr>
        <w:t xml:space="preserve">Producent </w:t>
      </w:r>
      <w:r w:rsidR="004F254A" w:rsidRPr="006D2046">
        <w:rPr>
          <w:rFonts w:ascii="Arial" w:hAnsi="Arial" w:cs="Arial"/>
          <w:sz w:val="20"/>
          <w:szCs w:val="20"/>
          <w:lang w:val="pl-PL" w:bidi="pl-PL"/>
        </w:rPr>
        <w:t xml:space="preserve">rozszerza </w:t>
      </w:r>
      <w:r w:rsidR="00C52C85" w:rsidRPr="006D2046">
        <w:rPr>
          <w:rFonts w:ascii="Arial" w:hAnsi="Arial" w:cs="Arial"/>
          <w:sz w:val="20"/>
          <w:szCs w:val="20"/>
          <w:lang w:val="pl-PL" w:bidi="pl-PL"/>
        </w:rPr>
        <w:t>liczbę</w:t>
      </w:r>
      <w:r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C52C85" w:rsidRPr="006D2046">
        <w:rPr>
          <w:rFonts w:ascii="Arial" w:hAnsi="Arial" w:cs="Arial"/>
          <w:sz w:val="20"/>
          <w:szCs w:val="20"/>
          <w:lang w:val="pl-PL" w:bidi="pl-PL"/>
        </w:rPr>
        <w:t>rozwiązań w zakresie</w:t>
      </w:r>
      <w:r w:rsidR="004F254A" w:rsidRPr="006D2046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C52C85" w:rsidRPr="006D2046">
        <w:rPr>
          <w:rFonts w:ascii="Arial" w:hAnsi="Arial" w:cs="Arial"/>
          <w:sz w:val="20"/>
          <w:szCs w:val="20"/>
          <w:lang w:val="pl-PL" w:bidi="pl-PL"/>
        </w:rPr>
        <w:t>opakowań wielokrotnego użytku dla</w:t>
      </w:r>
      <w:r w:rsidR="004F254A" w:rsidRPr="006D2046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C52C85" w:rsidRPr="006D2046">
        <w:rPr>
          <w:rFonts w:ascii="Arial" w:hAnsi="Arial" w:cs="Arial"/>
          <w:sz w:val="20"/>
          <w:szCs w:val="20"/>
          <w:lang w:val="pl-PL" w:bidi="pl-PL"/>
        </w:rPr>
        <w:t xml:space="preserve">kaw oraz karmy dla zwierząt. Przykładem jest </w:t>
      </w:r>
      <w:r w:rsidR="004F254A" w:rsidRPr="006D2046">
        <w:rPr>
          <w:rFonts w:ascii="Arial" w:hAnsi="Arial" w:cs="Arial"/>
          <w:sz w:val="20"/>
          <w:szCs w:val="20"/>
          <w:lang w:val="pl-PL" w:bidi="pl-PL"/>
        </w:rPr>
        <w:t>współprac</w:t>
      </w:r>
      <w:r w:rsidR="00C52C85" w:rsidRPr="006D2046">
        <w:rPr>
          <w:rFonts w:ascii="Arial" w:hAnsi="Arial" w:cs="Arial"/>
          <w:sz w:val="20"/>
          <w:szCs w:val="20"/>
          <w:lang w:val="pl-PL" w:bidi="pl-PL"/>
        </w:rPr>
        <w:t>a</w:t>
      </w:r>
      <w:r w:rsidR="004F254A" w:rsidRPr="006D2046">
        <w:rPr>
          <w:rFonts w:ascii="Arial" w:hAnsi="Arial" w:cs="Arial"/>
          <w:sz w:val="20"/>
          <w:szCs w:val="20"/>
          <w:lang w:val="pl-PL" w:bidi="pl-PL"/>
        </w:rPr>
        <w:t xml:space="preserve"> ze start-</w:t>
      </w:r>
      <w:proofErr w:type="spellStart"/>
      <w:r w:rsidR="004F254A" w:rsidRPr="006D2046">
        <w:rPr>
          <w:rFonts w:ascii="Arial" w:hAnsi="Arial" w:cs="Arial"/>
          <w:sz w:val="20"/>
          <w:szCs w:val="20"/>
          <w:lang w:val="pl-PL" w:bidi="pl-PL"/>
        </w:rPr>
        <w:t>upem</w:t>
      </w:r>
      <w:proofErr w:type="spellEnd"/>
      <w:r w:rsidR="004F254A" w:rsidRPr="006D2046">
        <w:rPr>
          <w:rFonts w:ascii="Arial" w:hAnsi="Arial" w:cs="Arial"/>
          <w:sz w:val="20"/>
          <w:szCs w:val="20"/>
          <w:lang w:val="pl-PL" w:bidi="pl-PL"/>
        </w:rPr>
        <w:t xml:space="preserve"> MIWA w</w:t>
      </w:r>
      <w:r w:rsidR="00C52C85" w:rsidRPr="006D2046">
        <w:rPr>
          <w:rFonts w:ascii="Arial" w:hAnsi="Arial" w:cs="Arial"/>
          <w:sz w:val="20"/>
          <w:szCs w:val="20"/>
          <w:lang w:val="pl-PL" w:bidi="pl-PL"/>
        </w:rPr>
        <w:t> </w:t>
      </w:r>
      <w:r w:rsidR="004F254A" w:rsidRPr="006D2046">
        <w:rPr>
          <w:rFonts w:ascii="Arial" w:hAnsi="Arial" w:cs="Arial"/>
          <w:sz w:val="20"/>
          <w:szCs w:val="20"/>
          <w:lang w:val="pl-PL" w:bidi="pl-PL"/>
        </w:rPr>
        <w:t>Szwajcarii.</w:t>
      </w:r>
    </w:p>
    <w:p w14:paraId="165EE385" w14:textId="480BF88E" w:rsidR="004F254A" w:rsidRPr="006D2046" w:rsidRDefault="004F254A" w:rsidP="005A3456">
      <w:pPr>
        <w:pStyle w:val="PRpriorities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pl-PL" w:bidi="pl-PL"/>
        </w:rPr>
      </w:pPr>
      <w:r w:rsidRPr="006D2046">
        <w:rPr>
          <w:rFonts w:ascii="Arial" w:hAnsi="Arial" w:cs="Arial"/>
          <w:sz w:val="20"/>
          <w:szCs w:val="20"/>
          <w:lang w:val="pl-PL" w:bidi="pl-PL"/>
        </w:rPr>
        <w:t xml:space="preserve">Nestlé wspiera </w:t>
      </w:r>
      <w:r w:rsidR="00F129FA" w:rsidRPr="006D2046">
        <w:rPr>
          <w:rFonts w:ascii="Arial" w:hAnsi="Arial" w:cs="Arial"/>
          <w:sz w:val="20"/>
          <w:szCs w:val="20"/>
          <w:lang w:val="pl-PL" w:bidi="pl-PL"/>
        </w:rPr>
        <w:t>tworzenie</w:t>
      </w:r>
      <w:r w:rsidRPr="006D2046">
        <w:rPr>
          <w:rFonts w:ascii="Arial" w:hAnsi="Arial" w:cs="Arial"/>
          <w:sz w:val="20"/>
          <w:szCs w:val="20"/>
          <w:lang w:val="pl-PL" w:bidi="pl-PL"/>
        </w:rPr>
        <w:t xml:space="preserve"> i wdrażanie przystępnych</w:t>
      </w:r>
      <w:r w:rsidR="006D2046" w:rsidRPr="006D2046">
        <w:rPr>
          <w:rFonts w:ascii="Arial" w:hAnsi="Arial" w:cs="Arial"/>
          <w:sz w:val="20"/>
          <w:szCs w:val="20"/>
          <w:lang w:val="pl-PL" w:bidi="pl-PL"/>
        </w:rPr>
        <w:t xml:space="preserve"> kosztowo</w:t>
      </w:r>
      <w:r w:rsidR="00F129FA" w:rsidRPr="006D2046">
        <w:rPr>
          <w:rFonts w:ascii="Arial" w:hAnsi="Arial" w:cs="Arial"/>
          <w:sz w:val="20"/>
          <w:szCs w:val="20"/>
          <w:lang w:val="pl-PL" w:bidi="pl-PL"/>
        </w:rPr>
        <w:t xml:space="preserve"> i</w:t>
      </w:r>
      <w:r w:rsidRPr="006D2046">
        <w:rPr>
          <w:rFonts w:ascii="Arial" w:hAnsi="Arial" w:cs="Arial"/>
          <w:sz w:val="20"/>
          <w:szCs w:val="20"/>
          <w:lang w:val="pl-PL" w:bidi="pl-PL"/>
        </w:rPr>
        <w:t xml:space="preserve"> skutecznych</w:t>
      </w:r>
      <w:r w:rsidR="00F129FA" w:rsidRPr="006D2046">
        <w:rPr>
          <w:rFonts w:ascii="Arial" w:hAnsi="Arial" w:cs="Arial"/>
          <w:sz w:val="20"/>
          <w:szCs w:val="20"/>
          <w:lang w:val="pl-PL" w:bidi="pl-PL"/>
        </w:rPr>
        <w:t>,</w:t>
      </w:r>
      <w:r w:rsidRPr="006D2046">
        <w:rPr>
          <w:rFonts w:ascii="Arial" w:hAnsi="Arial" w:cs="Arial"/>
          <w:sz w:val="20"/>
          <w:szCs w:val="20"/>
          <w:lang w:val="pl-PL" w:bidi="pl-PL"/>
        </w:rPr>
        <w:t xml:space="preserve"> obowiązkowych schematów </w:t>
      </w:r>
      <w:r w:rsidR="00F129FA" w:rsidRPr="006D2046">
        <w:rPr>
          <w:rFonts w:ascii="Arial" w:hAnsi="Arial" w:cs="Arial"/>
          <w:sz w:val="20"/>
          <w:szCs w:val="20"/>
          <w:lang w:val="pl-PL" w:bidi="pl-PL"/>
        </w:rPr>
        <w:t>zwiększonej</w:t>
      </w:r>
      <w:r w:rsidRPr="006D2046">
        <w:rPr>
          <w:rFonts w:ascii="Arial" w:hAnsi="Arial" w:cs="Arial"/>
          <w:sz w:val="20"/>
          <w:szCs w:val="20"/>
          <w:lang w:val="pl-PL" w:bidi="pl-PL"/>
        </w:rPr>
        <w:t xml:space="preserve"> odpowiedzialności producenta. </w:t>
      </w:r>
      <w:r w:rsidR="006D2046" w:rsidRPr="006D2046">
        <w:rPr>
          <w:rFonts w:ascii="Arial" w:hAnsi="Arial" w:cs="Arial"/>
          <w:sz w:val="20"/>
          <w:szCs w:val="20"/>
          <w:lang w:val="pl-PL" w:bidi="pl-PL"/>
        </w:rPr>
        <w:t xml:space="preserve">Firma </w:t>
      </w:r>
      <w:r w:rsidR="00F129FA" w:rsidRPr="006D2046">
        <w:rPr>
          <w:rFonts w:ascii="Arial" w:hAnsi="Arial" w:cs="Arial"/>
          <w:sz w:val="20"/>
          <w:szCs w:val="20"/>
          <w:lang w:val="pl-PL" w:bidi="pl-PL"/>
        </w:rPr>
        <w:t>z</w:t>
      </w:r>
      <w:r w:rsidR="006D2046" w:rsidRPr="006D2046">
        <w:rPr>
          <w:rFonts w:ascii="Arial" w:hAnsi="Arial" w:cs="Arial"/>
          <w:sz w:val="20"/>
          <w:szCs w:val="20"/>
          <w:lang w:val="pl-PL" w:bidi="pl-PL"/>
        </w:rPr>
        <w:t>ide</w:t>
      </w:r>
      <w:r w:rsidRPr="006D2046">
        <w:rPr>
          <w:rFonts w:ascii="Arial" w:hAnsi="Arial" w:cs="Arial"/>
          <w:sz w:val="20"/>
          <w:szCs w:val="20"/>
          <w:lang w:val="pl-PL" w:bidi="pl-PL"/>
        </w:rPr>
        <w:t>ntyfikował</w:t>
      </w:r>
      <w:r w:rsidR="006D2046" w:rsidRPr="006D2046">
        <w:rPr>
          <w:rFonts w:ascii="Arial" w:hAnsi="Arial" w:cs="Arial"/>
          <w:sz w:val="20"/>
          <w:szCs w:val="20"/>
          <w:lang w:val="pl-PL" w:bidi="pl-PL"/>
        </w:rPr>
        <w:t>a</w:t>
      </w:r>
      <w:r w:rsidRPr="006D2046">
        <w:rPr>
          <w:rFonts w:ascii="Arial" w:hAnsi="Arial" w:cs="Arial"/>
          <w:sz w:val="20"/>
          <w:szCs w:val="20"/>
          <w:lang w:val="pl-PL" w:bidi="pl-PL"/>
        </w:rPr>
        <w:t xml:space="preserve"> 20 krajów,</w:t>
      </w:r>
      <w:r w:rsidR="006D2046" w:rsidRPr="006D2046">
        <w:rPr>
          <w:rFonts w:ascii="Arial" w:hAnsi="Arial" w:cs="Arial"/>
          <w:sz w:val="20"/>
          <w:szCs w:val="20"/>
          <w:lang w:val="pl-PL" w:bidi="pl-PL"/>
        </w:rPr>
        <w:t xml:space="preserve"> które globalnie </w:t>
      </w:r>
      <w:r w:rsidRPr="006D2046">
        <w:rPr>
          <w:rFonts w:ascii="Arial" w:hAnsi="Arial" w:cs="Arial"/>
          <w:sz w:val="20"/>
          <w:szCs w:val="20"/>
          <w:lang w:val="pl-PL" w:bidi="pl-PL"/>
        </w:rPr>
        <w:t xml:space="preserve">odpowiadają za </w:t>
      </w:r>
      <w:r w:rsidR="006D2046" w:rsidRPr="006D2046">
        <w:rPr>
          <w:rFonts w:ascii="Arial" w:hAnsi="Arial" w:cs="Arial"/>
          <w:sz w:val="20"/>
          <w:szCs w:val="20"/>
          <w:lang w:val="pl-PL" w:bidi="pl-PL"/>
        </w:rPr>
        <w:t xml:space="preserve">wykorzystanie </w:t>
      </w:r>
      <w:r w:rsidR="00F129FA" w:rsidRPr="006D2046">
        <w:rPr>
          <w:rFonts w:ascii="Arial" w:hAnsi="Arial" w:cs="Arial"/>
          <w:sz w:val="20"/>
          <w:szCs w:val="20"/>
          <w:lang w:val="pl-PL" w:bidi="pl-PL"/>
        </w:rPr>
        <w:t>50%</w:t>
      </w:r>
      <w:r w:rsidRPr="006D2046">
        <w:rPr>
          <w:rFonts w:ascii="Arial" w:hAnsi="Arial" w:cs="Arial"/>
          <w:sz w:val="20"/>
          <w:szCs w:val="20"/>
          <w:lang w:val="pl-PL" w:bidi="pl-PL"/>
        </w:rPr>
        <w:t xml:space="preserve"> tworzyw sztucznych</w:t>
      </w:r>
      <w:r w:rsidR="00F129FA" w:rsidRPr="006D2046">
        <w:rPr>
          <w:rFonts w:ascii="Arial" w:hAnsi="Arial" w:cs="Arial"/>
          <w:sz w:val="20"/>
          <w:szCs w:val="20"/>
          <w:lang w:val="pl-PL" w:bidi="pl-PL"/>
        </w:rPr>
        <w:t>, aby</w:t>
      </w:r>
      <w:r w:rsidRPr="006D2046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F129FA" w:rsidRPr="006D2046">
        <w:rPr>
          <w:rFonts w:ascii="Arial" w:hAnsi="Arial" w:cs="Arial"/>
          <w:sz w:val="20"/>
          <w:szCs w:val="20"/>
          <w:lang w:val="pl-PL" w:bidi="pl-PL"/>
        </w:rPr>
        <w:t>to w nich w</w:t>
      </w:r>
      <w:r w:rsidR="006D2046" w:rsidRPr="006D2046">
        <w:rPr>
          <w:rFonts w:ascii="Arial" w:hAnsi="Arial" w:cs="Arial"/>
          <w:sz w:val="20"/>
          <w:szCs w:val="20"/>
          <w:lang w:val="pl-PL" w:bidi="pl-PL"/>
        </w:rPr>
        <w:t> </w:t>
      </w:r>
      <w:r w:rsidR="00F129FA" w:rsidRPr="006D2046">
        <w:rPr>
          <w:rFonts w:ascii="Arial" w:hAnsi="Arial" w:cs="Arial"/>
          <w:sz w:val="20"/>
          <w:szCs w:val="20"/>
          <w:lang w:val="pl-PL" w:bidi="pl-PL"/>
        </w:rPr>
        <w:t xml:space="preserve">pierwszej kolejności </w:t>
      </w:r>
      <w:r w:rsidRPr="006D2046">
        <w:rPr>
          <w:rFonts w:ascii="Arial" w:hAnsi="Arial" w:cs="Arial"/>
          <w:sz w:val="20"/>
          <w:szCs w:val="20"/>
          <w:lang w:val="pl-PL" w:bidi="pl-PL"/>
        </w:rPr>
        <w:t>pracować nad poprawą wskaźników recyklingu i infrastruktury gospodarowania odpadami.</w:t>
      </w:r>
    </w:p>
    <w:p w14:paraId="78962011" w14:textId="77777777" w:rsidR="00C52C85" w:rsidRPr="00C52C85" w:rsidRDefault="00C52C85" w:rsidP="00DA7C57">
      <w:pPr>
        <w:pStyle w:val="PRpriorities"/>
        <w:numPr>
          <w:ilvl w:val="0"/>
          <w:numId w:val="0"/>
        </w:numPr>
        <w:ind w:left="360"/>
        <w:jc w:val="both"/>
        <w:rPr>
          <w:rFonts w:ascii="Arial" w:hAnsi="Arial" w:cs="Arial"/>
          <w:sz w:val="20"/>
          <w:szCs w:val="20"/>
          <w:lang w:val="pl-PL" w:bidi="pl-PL"/>
        </w:rPr>
      </w:pPr>
    </w:p>
    <w:p w14:paraId="19C319A2" w14:textId="70B1B332" w:rsidR="004F254A" w:rsidRPr="00C52C85" w:rsidRDefault="004F254A" w:rsidP="006D2046">
      <w:pPr>
        <w:pStyle w:val="PRpriorities"/>
        <w:numPr>
          <w:ilvl w:val="0"/>
          <w:numId w:val="0"/>
        </w:numPr>
        <w:ind w:left="454" w:hanging="454"/>
        <w:jc w:val="both"/>
        <w:rPr>
          <w:rFonts w:ascii="Arial" w:hAnsi="Arial" w:cs="Arial"/>
          <w:b/>
          <w:bCs/>
          <w:sz w:val="20"/>
          <w:szCs w:val="20"/>
          <w:lang w:val="pl-PL" w:bidi="pl-PL"/>
        </w:rPr>
      </w:pPr>
      <w:r w:rsidRPr="00C52C85">
        <w:rPr>
          <w:rFonts w:ascii="Arial" w:hAnsi="Arial" w:cs="Arial"/>
          <w:b/>
          <w:bCs/>
          <w:sz w:val="20"/>
          <w:szCs w:val="20"/>
          <w:lang w:val="pl-PL" w:bidi="pl-PL"/>
        </w:rPr>
        <w:t xml:space="preserve">Filar 3: </w:t>
      </w:r>
      <w:r w:rsidR="00C02FBC">
        <w:rPr>
          <w:rFonts w:ascii="Arial" w:hAnsi="Arial" w:cs="Arial"/>
          <w:b/>
          <w:bCs/>
          <w:sz w:val="20"/>
          <w:szCs w:val="20"/>
          <w:lang w:val="pl-PL" w:bidi="pl-PL"/>
        </w:rPr>
        <w:t>Inspirowanie</w:t>
      </w:r>
      <w:r w:rsidRPr="00C52C85">
        <w:rPr>
          <w:rFonts w:ascii="Arial" w:hAnsi="Arial" w:cs="Arial"/>
          <w:b/>
          <w:bCs/>
          <w:sz w:val="20"/>
          <w:szCs w:val="20"/>
          <w:lang w:val="pl-PL" w:bidi="pl-PL"/>
        </w:rPr>
        <w:t xml:space="preserve"> </w:t>
      </w:r>
      <w:r w:rsidR="006D2046">
        <w:rPr>
          <w:rFonts w:ascii="Arial" w:hAnsi="Arial" w:cs="Arial"/>
          <w:b/>
          <w:bCs/>
          <w:sz w:val="20"/>
          <w:szCs w:val="20"/>
          <w:lang w:val="pl-PL" w:bidi="pl-PL"/>
        </w:rPr>
        <w:t xml:space="preserve">nowych postaw </w:t>
      </w:r>
      <w:r w:rsidR="00C02FBC">
        <w:rPr>
          <w:rFonts w:ascii="Arial" w:hAnsi="Arial" w:cs="Arial"/>
          <w:b/>
          <w:bCs/>
          <w:sz w:val="20"/>
          <w:szCs w:val="20"/>
          <w:lang w:val="pl-PL" w:bidi="pl-PL"/>
        </w:rPr>
        <w:t xml:space="preserve">konsumenckich </w:t>
      </w:r>
    </w:p>
    <w:p w14:paraId="0E3A80C6" w14:textId="77777777" w:rsidR="00DB640B" w:rsidRPr="00C52C85" w:rsidRDefault="00DB640B" w:rsidP="00DB640B">
      <w:pPr>
        <w:pStyle w:val="PRpriorities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pl-PL" w:bidi="pl-PL"/>
        </w:rPr>
      </w:pPr>
      <w:r>
        <w:rPr>
          <w:rFonts w:ascii="Arial" w:hAnsi="Arial" w:cs="Arial"/>
          <w:sz w:val="20"/>
          <w:szCs w:val="20"/>
          <w:lang w:val="pl-PL" w:bidi="pl-PL"/>
        </w:rPr>
        <w:t xml:space="preserve">Firma prowadzi szkolenia o zrównoważonych technologiach opakowaniowych </w:t>
      </w:r>
      <w:r w:rsidRPr="00C52C85">
        <w:rPr>
          <w:rFonts w:ascii="Arial" w:hAnsi="Arial" w:cs="Arial"/>
          <w:sz w:val="20"/>
          <w:szCs w:val="20"/>
          <w:lang w:val="pl-PL" w:bidi="pl-PL"/>
        </w:rPr>
        <w:t>dla ponad 290</w:t>
      </w:r>
      <w:r>
        <w:rPr>
          <w:rFonts w:ascii="Arial" w:hAnsi="Arial" w:cs="Arial"/>
          <w:sz w:val="20"/>
          <w:szCs w:val="20"/>
          <w:lang w:val="pl-PL" w:bidi="pl-PL"/>
        </w:rPr>
        <w:t> 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000 pracowników, aby </w:t>
      </w:r>
      <w:r>
        <w:rPr>
          <w:rFonts w:ascii="Arial" w:hAnsi="Arial" w:cs="Arial"/>
          <w:sz w:val="20"/>
          <w:szCs w:val="20"/>
          <w:lang w:val="pl-PL" w:bidi="pl-PL"/>
        </w:rPr>
        <w:t>inspirować zmiany ich postaw, a tym samym zbliżyć się do realizacji strategicznych celów w zakresie recyklingu opakowań.</w:t>
      </w:r>
    </w:p>
    <w:p w14:paraId="6CBB14DF" w14:textId="5001D3FA" w:rsidR="004F254A" w:rsidRPr="00C52C85" w:rsidRDefault="006D2046" w:rsidP="006D2046">
      <w:pPr>
        <w:pStyle w:val="PRpriorities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pl-PL" w:bidi="pl-PL"/>
        </w:rPr>
      </w:pPr>
      <w:r>
        <w:rPr>
          <w:rFonts w:ascii="Arial" w:hAnsi="Arial" w:cs="Arial"/>
          <w:sz w:val="20"/>
          <w:szCs w:val="20"/>
          <w:lang w:val="pl-PL" w:bidi="pl-PL"/>
        </w:rPr>
        <w:t xml:space="preserve">We Włoszech, 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Nestlé wprowadziło </w:t>
      </w:r>
      <w:r>
        <w:rPr>
          <w:rFonts w:ascii="Arial" w:hAnsi="Arial" w:cs="Arial"/>
          <w:sz w:val="20"/>
          <w:szCs w:val="20"/>
          <w:lang w:val="pl-PL" w:bidi="pl-PL"/>
        </w:rPr>
        <w:t xml:space="preserve">cyfrową 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platformę </w:t>
      </w:r>
      <w:r>
        <w:rPr>
          <w:rFonts w:ascii="Arial" w:hAnsi="Arial" w:cs="Arial"/>
          <w:sz w:val="20"/>
          <w:szCs w:val="20"/>
          <w:lang w:val="pl-PL" w:bidi="pl-PL"/>
        </w:rPr>
        <w:t>ze wskazówkami dla konsumentów w</w:t>
      </w:r>
      <w:r w:rsidR="00C02FBC">
        <w:rPr>
          <w:rFonts w:ascii="Arial" w:hAnsi="Arial" w:cs="Arial"/>
          <w:sz w:val="20"/>
          <w:szCs w:val="20"/>
          <w:lang w:val="pl-PL" w:bidi="pl-PL"/>
        </w:rPr>
        <w:t> </w:t>
      </w:r>
      <w:r>
        <w:rPr>
          <w:rFonts w:ascii="Arial" w:hAnsi="Arial" w:cs="Arial"/>
          <w:sz w:val="20"/>
          <w:szCs w:val="20"/>
          <w:lang w:val="pl-PL" w:bidi="pl-PL"/>
        </w:rPr>
        <w:t>zakresie prawidłowej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utylizacji </w:t>
      </w:r>
      <w:r>
        <w:rPr>
          <w:rFonts w:ascii="Arial" w:hAnsi="Arial" w:cs="Arial"/>
          <w:sz w:val="20"/>
          <w:szCs w:val="20"/>
          <w:lang w:val="pl-PL" w:bidi="pl-PL"/>
        </w:rPr>
        <w:t>opakowań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>.</w:t>
      </w:r>
    </w:p>
    <w:p w14:paraId="601C919E" w14:textId="5195B262" w:rsidR="004F254A" w:rsidRPr="00C52C85" w:rsidRDefault="006D2046" w:rsidP="006D2046">
      <w:pPr>
        <w:pStyle w:val="PRpriorities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pl-PL" w:bidi="pl-PL"/>
        </w:rPr>
      </w:pPr>
      <w:r>
        <w:rPr>
          <w:rFonts w:ascii="Arial" w:hAnsi="Arial" w:cs="Arial"/>
          <w:sz w:val="20"/>
          <w:szCs w:val="20"/>
          <w:lang w:val="pl-PL" w:bidi="pl-PL"/>
        </w:rPr>
        <w:t xml:space="preserve">W </w:t>
      </w:r>
      <w:r w:rsidR="00D27817">
        <w:rPr>
          <w:rFonts w:ascii="Arial" w:hAnsi="Arial" w:cs="Arial"/>
          <w:sz w:val="20"/>
          <w:szCs w:val="20"/>
          <w:lang w:val="pl-PL" w:bidi="pl-PL"/>
        </w:rPr>
        <w:t xml:space="preserve">Polsce, </w:t>
      </w:r>
      <w:r>
        <w:rPr>
          <w:rFonts w:ascii="Arial" w:hAnsi="Arial" w:cs="Arial"/>
          <w:sz w:val="20"/>
          <w:szCs w:val="20"/>
          <w:lang w:val="pl-PL" w:bidi="pl-PL"/>
        </w:rPr>
        <w:t xml:space="preserve">Niemczech i Meksyku, 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>Nescafé Dolce Gusto rozpoczęł</w:t>
      </w:r>
      <w:r>
        <w:rPr>
          <w:rFonts w:ascii="Arial" w:hAnsi="Arial" w:cs="Arial"/>
          <w:sz w:val="20"/>
          <w:szCs w:val="20"/>
          <w:lang w:val="pl-PL" w:bidi="pl-PL"/>
        </w:rPr>
        <w:t>o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</w:t>
      </w:r>
      <w:hyperlink r:id="rId12" w:history="1">
        <w:r w:rsidR="004F254A" w:rsidRPr="00BE49E0">
          <w:rPr>
            <w:rStyle w:val="Hipercze"/>
            <w:rFonts w:ascii="Arial" w:hAnsi="Arial" w:cs="Arial"/>
            <w:sz w:val="20"/>
            <w:szCs w:val="20"/>
            <w:lang w:val="pl-PL" w:bidi="pl-PL"/>
          </w:rPr>
          <w:t xml:space="preserve">kampanię promującą recykling </w:t>
        </w:r>
        <w:r w:rsidRPr="00BE49E0">
          <w:rPr>
            <w:rStyle w:val="Hipercze"/>
            <w:rFonts w:ascii="Arial" w:hAnsi="Arial" w:cs="Arial"/>
            <w:sz w:val="20"/>
            <w:szCs w:val="20"/>
            <w:lang w:val="pl-PL" w:bidi="pl-PL"/>
          </w:rPr>
          <w:t>kapsułek</w:t>
        </w:r>
      </w:hyperlink>
      <w:r w:rsidR="004F254A" w:rsidRPr="00C52C85">
        <w:rPr>
          <w:rFonts w:ascii="Arial" w:hAnsi="Arial" w:cs="Arial"/>
          <w:sz w:val="20"/>
          <w:szCs w:val="20"/>
          <w:lang w:val="pl-PL" w:bidi="pl-PL"/>
        </w:rPr>
        <w:t>.</w:t>
      </w:r>
    </w:p>
    <w:p w14:paraId="430B35BC" w14:textId="4D94E720" w:rsidR="004F254A" w:rsidRPr="00C52C85" w:rsidRDefault="004F254A" w:rsidP="006D2046">
      <w:pPr>
        <w:pStyle w:val="PRpriorities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pl-PL" w:bidi="pl-PL"/>
        </w:rPr>
      </w:pPr>
      <w:r w:rsidRPr="00C52C85">
        <w:rPr>
          <w:rFonts w:ascii="Arial" w:hAnsi="Arial" w:cs="Arial"/>
          <w:sz w:val="20"/>
          <w:szCs w:val="20"/>
          <w:lang w:val="pl-PL" w:bidi="pl-PL"/>
        </w:rPr>
        <w:t xml:space="preserve">Nestlé </w:t>
      </w:r>
      <w:r w:rsidR="00C02FBC">
        <w:rPr>
          <w:rFonts w:ascii="Arial" w:hAnsi="Arial" w:cs="Arial"/>
          <w:sz w:val="20"/>
          <w:szCs w:val="20"/>
          <w:lang w:val="pl-PL" w:bidi="pl-PL"/>
        </w:rPr>
        <w:t>prowadzi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C02FBC">
        <w:rPr>
          <w:rFonts w:ascii="Arial" w:hAnsi="Arial" w:cs="Arial"/>
          <w:sz w:val="20"/>
          <w:szCs w:val="20"/>
          <w:lang w:val="pl-PL" w:bidi="pl-PL"/>
        </w:rPr>
        <w:t>kampanie edukacyjne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C02FBC">
        <w:rPr>
          <w:rFonts w:ascii="Arial" w:hAnsi="Arial" w:cs="Arial"/>
          <w:sz w:val="20"/>
          <w:szCs w:val="20"/>
          <w:lang w:val="pl-PL" w:bidi="pl-PL"/>
        </w:rPr>
        <w:t>dla szkół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, takie jak projekt </w:t>
      </w:r>
      <w:r w:rsidR="00D27817">
        <w:rPr>
          <w:rFonts w:ascii="Arial" w:hAnsi="Arial" w:cs="Arial"/>
          <w:sz w:val="20"/>
          <w:szCs w:val="20"/>
          <w:lang w:val="pl-PL" w:bidi="pl-PL"/>
        </w:rPr>
        <w:t>„</w:t>
      </w:r>
      <w:proofErr w:type="spellStart"/>
      <w:r w:rsidRPr="00C52C85">
        <w:rPr>
          <w:rFonts w:ascii="Arial" w:hAnsi="Arial" w:cs="Arial"/>
          <w:sz w:val="20"/>
          <w:szCs w:val="20"/>
          <w:lang w:val="pl-PL" w:bidi="pl-PL"/>
        </w:rPr>
        <w:t>Tunuyan</w:t>
      </w:r>
      <w:proofErr w:type="spellEnd"/>
      <w:r w:rsidRPr="00C52C85">
        <w:rPr>
          <w:rFonts w:ascii="Arial" w:hAnsi="Arial" w:cs="Arial"/>
          <w:sz w:val="20"/>
          <w:szCs w:val="20"/>
          <w:lang w:val="pl-PL" w:bidi="pl-PL"/>
        </w:rPr>
        <w:t xml:space="preserve"> Verde</w:t>
      </w:r>
      <w:r w:rsidR="00D27817">
        <w:rPr>
          <w:rFonts w:ascii="Arial" w:hAnsi="Arial" w:cs="Arial"/>
          <w:sz w:val="20"/>
          <w:szCs w:val="20"/>
          <w:lang w:val="pl-PL" w:bidi="pl-PL"/>
        </w:rPr>
        <w:t>”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w</w:t>
      </w:r>
      <w:r w:rsidR="00C02FBC">
        <w:rPr>
          <w:rFonts w:ascii="Arial" w:hAnsi="Arial" w:cs="Arial"/>
          <w:sz w:val="20"/>
          <w:szCs w:val="20"/>
          <w:lang w:val="pl-PL" w:bidi="pl-PL"/>
        </w:rPr>
        <w:t> </w:t>
      </w:r>
      <w:r w:rsidRPr="00C52C85">
        <w:rPr>
          <w:rFonts w:ascii="Arial" w:hAnsi="Arial" w:cs="Arial"/>
          <w:sz w:val="20"/>
          <w:szCs w:val="20"/>
          <w:lang w:val="pl-PL" w:bidi="pl-PL"/>
        </w:rPr>
        <w:t>Argentynie</w:t>
      </w:r>
      <w:r w:rsidR="00D27817">
        <w:rPr>
          <w:rFonts w:ascii="Arial" w:hAnsi="Arial" w:cs="Arial"/>
          <w:sz w:val="20"/>
          <w:szCs w:val="20"/>
          <w:lang w:val="pl-PL" w:bidi="pl-PL"/>
        </w:rPr>
        <w:t xml:space="preserve"> czy „</w:t>
      </w:r>
      <w:hyperlink r:id="rId13" w:history="1">
        <w:r w:rsidR="00D27817" w:rsidRPr="00BE49E0">
          <w:rPr>
            <w:rStyle w:val="Hipercze"/>
            <w:rFonts w:ascii="Arial" w:hAnsi="Arial" w:cs="Arial"/>
            <w:sz w:val="20"/>
            <w:szCs w:val="20"/>
            <w:lang w:val="pl-PL" w:bidi="pl-PL"/>
          </w:rPr>
          <w:t xml:space="preserve">Działaj z </w:t>
        </w:r>
        <w:proofErr w:type="spellStart"/>
        <w:r w:rsidR="00D27817" w:rsidRPr="00BE49E0">
          <w:rPr>
            <w:rStyle w:val="Hipercze"/>
            <w:rFonts w:ascii="Arial" w:hAnsi="Arial" w:cs="Arial"/>
            <w:sz w:val="20"/>
            <w:szCs w:val="20"/>
            <w:lang w:val="pl-PL" w:bidi="pl-PL"/>
          </w:rPr>
          <w:t>imPETem</w:t>
        </w:r>
        <w:proofErr w:type="spellEnd"/>
        <w:r w:rsidR="00D27817" w:rsidRPr="00BE49E0">
          <w:rPr>
            <w:rStyle w:val="Hipercze"/>
            <w:rFonts w:ascii="Arial" w:hAnsi="Arial" w:cs="Arial"/>
            <w:sz w:val="20"/>
            <w:szCs w:val="20"/>
            <w:lang w:val="pl-PL" w:bidi="pl-PL"/>
          </w:rPr>
          <w:t xml:space="preserve"> w Polsce</w:t>
        </w:r>
      </w:hyperlink>
      <w:r w:rsidR="00D27817">
        <w:rPr>
          <w:rFonts w:ascii="Arial" w:hAnsi="Arial" w:cs="Arial"/>
          <w:sz w:val="20"/>
          <w:szCs w:val="20"/>
          <w:lang w:val="pl-PL" w:bidi="pl-PL"/>
        </w:rPr>
        <w:t>”</w:t>
      </w:r>
      <w:r w:rsidR="00DB640B">
        <w:rPr>
          <w:rFonts w:ascii="Arial" w:hAnsi="Arial" w:cs="Arial"/>
          <w:sz w:val="20"/>
          <w:szCs w:val="20"/>
          <w:lang w:val="pl-PL" w:bidi="pl-PL"/>
        </w:rPr>
        <w:t>.</w:t>
      </w:r>
    </w:p>
    <w:p w14:paraId="0734DF96" w14:textId="64DE7CB3" w:rsidR="004F254A" w:rsidRPr="00C52C85" w:rsidRDefault="00C02FBC" w:rsidP="006D2046">
      <w:pPr>
        <w:pStyle w:val="PRpriorities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pl-PL" w:bidi="pl-PL"/>
        </w:rPr>
      </w:pPr>
      <w:r>
        <w:rPr>
          <w:rFonts w:ascii="Arial" w:hAnsi="Arial" w:cs="Arial"/>
          <w:sz w:val="20"/>
          <w:szCs w:val="20"/>
          <w:lang w:val="pl-PL" w:bidi="pl-PL"/>
        </w:rPr>
        <w:t xml:space="preserve">Testy </w:t>
      </w:r>
      <w:r w:rsidR="00C163B9">
        <w:rPr>
          <w:rFonts w:ascii="Arial" w:hAnsi="Arial" w:cs="Arial"/>
          <w:sz w:val="20"/>
          <w:szCs w:val="20"/>
          <w:lang w:val="pl-PL" w:bidi="pl-PL"/>
        </w:rPr>
        <w:t xml:space="preserve">opakowań wielokrotnego użytku </w:t>
      </w:r>
      <w:r w:rsidR="00A65450">
        <w:rPr>
          <w:rFonts w:ascii="Arial" w:hAnsi="Arial" w:cs="Arial"/>
          <w:sz w:val="20"/>
          <w:szCs w:val="20"/>
          <w:lang w:val="pl-PL" w:bidi="pl-PL"/>
        </w:rPr>
        <w:t>w programach</w:t>
      </w:r>
      <w:r>
        <w:rPr>
          <w:rFonts w:ascii="Arial" w:hAnsi="Arial" w:cs="Arial"/>
          <w:sz w:val="20"/>
          <w:szCs w:val="20"/>
          <w:lang w:val="pl-PL" w:bidi="pl-PL"/>
        </w:rPr>
        <w:t xml:space="preserve"> takich jak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</w:t>
      </w:r>
      <w:proofErr w:type="spellStart"/>
      <w:r w:rsidR="004F254A" w:rsidRPr="00C52C85">
        <w:rPr>
          <w:rFonts w:ascii="Arial" w:hAnsi="Arial" w:cs="Arial"/>
          <w:sz w:val="20"/>
          <w:szCs w:val="20"/>
          <w:lang w:val="pl-PL" w:bidi="pl-PL"/>
        </w:rPr>
        <w:t>Algramo</w:t>
      </w:r>
      <w:proofErr w:type="spellEnd"/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(Chile), MIWA (Szwajcaria) i </w:t>
      </w:r>
      <w:proofErr w:type="spellStart"/>
      <w:r w:rsidR="004F254A" w:rsidRPr="00C52C85">
        <w:rPr>
          <w:rFonts w:ascii="Arial" w:hAnsi="Arial" w:cs="Arial"/>
          <w:sz w:val="20"/>
          <w:szCs w:val="20"/>
          <w:lang w:val="pl-PL" w:bidi="pl-PL"/>
        </w:rPr>
        <w:t>Loop</w:t>
      </w:r>
      <w:proofErr w:type="spellEnd"/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(Francja)</w:t>
      </w:r>
      <w:r w:rsidR="00A65450">
        <w:rPr>
          <w:rFonts w:ascii="Arial" w:hAnsi="Arial" w:cs="Arial"/>
          <w:sz w:val="20"/>
          <w:szCs w:val="20"/>
          <w:lang w:val="pl-PL" w:bidi="pl-PL"/>
        </w:rPr>
        <w:t xml:space="preserve"> wprowadzają zupełnie nowe doświadczenia zakupowe dla konsumentów.</w:t>
      </w:r>
    </w:p>
    <w:p w14:paraId="5FE0FE6E" w14:textId="7BDB5DAC" w:rsidR="009847F5" w:rsidRDefault="009847F5" w:rsidP="009847F5">
      <w:pPr>
        <w:pStyle w:val="PRpriorities"/>
        <w:numPr>
          <w:ilvl w:val="0"/>
          <w:numId w:val="0"/>
        </w:numPr>
        <w:ind w:left="360"/>
        <w:jc w:val="both"/>
        <w:rPr>
          <w:rFonts w:ascii="Arial" w:hAnsi="Arial" w:cs="Arial"/>
          <w:sz w:val="20"/>
          <w:szCs w:val="20"/>
          <w:lang w:val="pl-PL" w:bidi="pl-PL"/>
        </w:rPr>
      </w:pPr>
      <w:r>
        <w:rPr>
          <w:rFonts w:ascii="Arial" w:hAnsi="Arial" w:cs="Arial"/>
          <w:sz w:val="20"/>
          <w:szCs w:val="20"/>
          <w:lang w:val="pl-PL" w:bidi="pl-PL"/>
        </w:rPr>
        <w:lastRenderedPageBreak/>
        <w:t>F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>irma ogłosiła</w:t>
      </w:r>
      <w:r>
        <w:rPr>
          <w:rFonts w:ascii="Arial" w:hAnsi="Arial" w:cs="Arial"/>
          <w:sz w:val="20"/>
          <w:szCs w:val="20"/>
          <w:lang w:val="pl-PL" w:bidi="pl-PL"/>
        </w:rPr>
        <w:t xml:space="preserve"> ponadto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>, że ​​</w:t>
      </w:r>
      <w:r>
        <w:rPr>
          <w:rFonts w:ascii="Arial" w:hAnsi="Arial" w:cs="Arial"/>
          <w:sz w:val="20"/>
          <w:szCs w:val="20"/>
          <w:lang w:val="pl-PL" w:bidi="pl-PL"/>
        </w:rPr>
        <w:t>w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ramach </w:t>
      </w:r>
      <w:r>
        <w:rPr>
          <w:rFonts w:ascii="Arial" w:hAnsi="Arial" w:cs="Arial"/>
          <w:sz w:val="20"/>
          <w:szCs w:val="20"/>
          <w:lang w:val="pl-PL" w:bidi="pl-PL"/>
        </w:rPr>
        <w:t>konkursu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</w:t>
      </w:r>
      <w:proofErr w:type="spellStart"/>
      <w:r w:rsidR="004F254A" w:rsidRPr="00C52C85">
        <w:rPr>
          <w:rFonts w:ascii="Arial" w:hAnsi="Arial" w:cs="Arial"/>
          <w:sz w:val="20"/>
          <w:szCs w:val="20"/>
          <w:lang w:val="pl-PL" w:bidi="pl-PL"/>
        </w:rPr>
        <w:t>Nestlé</w:t>
      </w:r>
      <w:proofErr w:type="spellEnd"/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</w:t>
      </w:r>
      <w:proofErr w:type="spellStart"/>
      <w:r w:rsidR="004F254A" w:rsidRPr="00C52C85">
        <w:rPr>
          <w:rFonts w:ascii="Arial" w:hAnsi="Arial" w:cs="Arial"/>
          <w:sz w:val="20"/>
          <w:szCs w:val="20"/>
          <w:lang w:val="pl-PL" w:bidi="pl-PL"/>
        </w:rPr>
        <w:t>Creating</w:t>
      </w:r>
      <w:proofErr w:type="spellEnd"/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</w:t>
      </w:r>
      <w:proofErr w:type="spellStart"/>
      <w:r w:rsidR="004F254A" w:rsidRPr="00C52C85">
        <w:rPr>
          <w:rFonts w:ascii="Arial" w:hAnsi="Arial" w:cs="Arial"/>
          <w:sz w:val="20"/>
          <w:szCs w:val="20"/>
          <w:lang w:val="pl-PL" w:bidi="pl-PL"/>
        </w:rPr>
        <w:t>Shared</w:t>
      </w:r>
      <w:proofErr w:type="spellEnd"/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Value (CSV), któr</w:t>
      </w:r>
      <w:r>
        <w:rPr>
          <w:rFonts w:ascii="Arial" w:hAnsi="Arial" w:cs="Arial"/>
          <w:sz w:val="20"/>
          <w:szCs w:val="20"/>
          <w:lang w:val="pl-PL" w:bidi="pl-PL"/>
        </w:rPr>
        <w:t>y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</w:t>
      </w:r>
      <w:r>
        <w:rPr>
          <w:rFonts w:ascii="Arial" w:hAnsi="Arial" w:cs="Arial"/>
          <w:sz w:val="20"/>
          <w:szCs w:val="20"/>
          <w:lang w:val="pl-PL" w:bidi="pl-PL"/>
        </w:rPr>
        <w:t>wystartuje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30 września</w:t>
      </w:r>
      <w:r w:rsidR="00BB03D2">
        <w:rPr>
          <w:rFonts w:ascii="Arial" w:hAnsi="Arial" w:cs="Arial"/>
          <w:sz w:val="20"/>
          <w:szCs w:val="20"/>
          <w:lang w:val="pl-PL" w:bidi="pl-PL"/>
        </w:rPr>
        <w:t>,</w:t>
      </w:r>
      <w:r>
        <w:rPr>
          <w:rFonts w:ascii="Arial" w:hAnsi="Arial" w:cs="Arial"/>
          <w:sz w:val="20"/>
          <w:szCs w:val="20"/>
          <w:lang w:val="pl-PL" w:bidi="pl-PL"/>
        </w:rPr>
        <w:t xml:space="preserve"> będzie poszukiwać</w:t>
      </w:r>
      <w:r w:rsidRPr="00C52C85">
        <w:rPr>
          <w:rFonts w:ascii="Arial" w:hAnsi="Arial" w:cs="Arial"/>
          <w:sz w:val="20"/>
          <w:szCs w:val="20"/>
          <w:lang w:val="pl-PL" w:bidi="pl-PL"/>
        </w:rPr>
        <w:t xml:space="preserve"> i wspierać </w:t>
      </w:r>
      <w:r>
        <w:rPr>
          <w:rFonts w:ascii="Arial" w:hAnsi="Arial" w:cs="Arial"/>
          <w:sz w:val="20"/>
          <w:szCs w:val="20"/>
          <w:lang w:val="pl-PL" w:bidi="pl-PL"/>
        </w:rPr>
        <w:t>najciekawsze innowacje</w:t>
      </w:r>
      <w:r w:rsidR="00BB03D2">
        <w:rPr>
          <w:rFonts w:ascii="Arial" w:hAnsi="Arial" w:cs="Arial"/>
          <w:sz w:val="20"/>
          <w:szCs w:val="20"/>
          <w:lang w:val="pl-PL" w:bidi="pl-PL"/>
        </w:rPr>
        <w:t>.</w:t>
      </w:r>
      <w:r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BB03D2">
        <w:rPr>
          <w:rFonts w:ascii="Arial" w:hAnsi="Arial" w:cs="Arial"/>
          <w:sz w:val="20"/>
          <w:szCs w:val="20"/>
          <w:lang w:val="pl-PL" w:bidi="pl-PL"/>
        </w:rPr>
        <w:t>W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>e</w:t>
      </w:r>
      <w:r w:rsidR="00BB03D2">
        <w:rPr>
          <w:rFonts w:ascii="Arial" w:hAnsi="Arial" w:cs="Arial"/>
          <w:sz w:val="20"/>
          <w:szCs w:val="20"/>
          <w:lang w:val="pl-PL" w:bidi="pl-PL"/>
        </w:rPr>
        <w:t> 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>współpracy z</w:t>
      </w:r>
      <w:r>
        <w:rPr>
          <w:rFonts w:ascii="Arial" w:hAnsi="Arial" w:cs="Arial"/>
          <w:sz w:val="20"/>
          <w:szCs w:val="20"/>
          <w:lang w:val="pl-PL" w:bidi="pl-PL"/>
        </w:rPr>
        <w:t> 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organizacją non-profit </w:t>
      </w:r>
      <w:proofErr w:type="spellStart"/>
      <w:r w:rsidR="004F254A" w:rsidRPr="00C52C85">
        <w:rPr>
          <w:rFonts w:ascii="Arial" w:hAnsi="Arial" w:cs="Arial"/>
          <w:sz w:val="20"/>
          <w:szCs w:val="20"/>
          <w:lang w:val="pl-PL" w:bidi="pl-PL"/>
        </w:rPr>
        <w:t>Ashoka</w:t>
      </w:r>
      <w:proofErr w:type="spellEnd"/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, </w:t>
      </w:r>
      <w:proofErr w:type="spellStart"/>
      <w:r w:rsidR="004F254A" w:rsidRPr="00C52C85">
        <w:rPr>
          <w:rFonts w:ascii="Arial" w:hAnsi="Arial" w:cs="Arial"/>
          <w:sz w:val="20"/>
          <w:szCs w:val="20"/>
          <w:lang w:val="pl-PL" w:bidi="pl-PL"/>
        </w:rPr>
        <w:t>Nestlé</w:t>
      </w:r>
      <w:proofErr w:type="spellEnd"/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CSV </w:t>
      </w:r>
      <w:proofErr w:type="spellStart"/>
      <w:r w:rsidR="004F254A" w:rsidRPr="00C52C85">
        <w:rPr>
          <w:rFonts w:ascii="Arial" w:hAnsi="Arial" w:cs="Arial"/>
          <w:sz w:val="20"/>
          <w:szCs w:val="20"/>
          <w:lang w:val="pl-PL" w:bidi="pl-PL"/>
        </w:rPr>
        <w:t>Prize</w:t>
      </w:r>
      <w:proofErr w:type="spellEnd"/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</w:t>
      </w:r>
      <w:r>
        <w:rPr>
          <w:rFonts w:ascii="Arial" w:hAnsi="Arial" w:cs="Arial"/>
          <w:sz w:val="20"/>
          <w:szCs w:val="20"/>
          <w:lang w:val="pl-PL" w:bidi="pl-PL"/>
        </w:rPr>
        <w:t>przyzna granty o wartości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250</w:t>
      </w:r>
      <w:r>
        <w:rPr>
          <w:rFonts w:ascii="Arial" w:hAnsi="Arial" w:cs="Arial"/>
          <w:sz w:val="20"/>
          <w:szCs w:val="20"/>
          <w:lang w:val="pl-PL" w:bidi="pl-PL"/>
        </w:rPr>
        <w:t> 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>000</w:t>
      </w:r>
      <w:r>
        <w:rPr>
          <w:rFonts w:ascii="Arial" w:hAnsi="Arial" w:cs="Arial"/>
          <w:sz w:val="20"/>
          <w:szCs w:val="20"/>
          <w:lang w:val="pl-PL" w:bidi="pl-PL"/>
        </w:rPr>
        <w:t xml:space="preserve"> franków szwajcarskich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</w:t>
      </w:r>
      <w:r>
        <w:rPr>
          <w:rFonts w:ascii="Arial" w:hAnsi="Arial" w:cs="Arial"/>
          <w:sz w:val="20"/>
          <w:szCs w:val="20"/>
          <w:lang w:val="pl-PL" w:bidi="pl-PL"/>
        </w:rPr>
        <w:t>na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</w:t>
      </w:r>
      <w:r>
        <w:rPr>
          <w:rFonts w:ascii="Arial" w:hAnsi="Arial" w:cs="Arial"/>
          <w:sz w:val="20"/>
          <w:szCs w:val="20"/>
          <w:lang w:val="pl-PL" w:bidi="pl-PL"/>
        </w:rPr>
        <w:t>rozwój pomysłów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zmian systemowych w takich obszarach jak alternatywne systemy dostaw i rozwiązania w zakresie</w:t>
      </w:r>
      <w:r>
        <w:rPr>
          <w:rFonts w:ascii="Arial" w:hAnsi="Arial" w:cs="Arial"/>
          <w:sz w:val="20"/>
          <w:szCs w:val="20"/>
          <w:lang w:val="pl-PL" w:bidi="pl-PL"/>
        </w:rPr>
        <w:t xml:space="preserve"> redukcji</w:t>
      </w:r>
      <w:r w:rsidR="004F254A" w:rsidRPr="00C52C85">
        <w:rPr>
          <w:rFonts w:ascii="Arial" w:hAnsi="Arial" w:cs="Arial"/>
          <w:sz w:val="20"/>
          <w:szCs w:val="20"/>
          <w:lang w:val="pl-PL" w:bidi="pl-PL"/>
        </w:rPr>
        <w:t xml:space="preserve"> odpadów z tworzyw sztucznych. </w:t>
      </w:r>
    </w:p>
    <w:p w14:paraId="348D99EC" w14:textId="77777777" w:rsidR="009847F5" w:rsidRDefault="009847F5" w:rsidP="009847F5">
      <w:pPr>
        <w:pStyle w:val="PRpriorities"/>
        <w:numPr>
          <w:ilvl w:val="0"/>
          <w:numId w:val="0"/>
        </w:numPr>
        <w:ind w:left="360"/>
        <w:jc w:val="both"/>
        <w:rPr>
          <w:rFonts w:ascii="Arial" w:hAnsi="Arial" w:cs="Arial"/>
          <w:sz w:val="20"/>
          <w:szCs w:val="20"/>
          <w:lang w:val="pl-PL" w:bidi="pl-PL"/>
        </w:rPr>
      </w:pPr>
    </w:p>
    <w:p w14:paraId="0EF85C33" w14:textId="4D2A7FD8" w:rsidR="00D00FD0" w:rsidRDefault="009847F5" w:rsidP="009847F5">
      <w:pPr>
        <w:pStyle w:val="PRpriorities"/>
        <w:numPr>
          <w:ilvl w:val="0"/>
          <w:numId w:val="0"/>
        </w:numPr>
        <w:ind w:left="360"/>
        <w:jc w:val="both"/>
        <w:rPr>
          <w:rFonts w:ascii="Arial" w:hAnsi="Arial" w:cs="Arial"/>
          <w:sz w:val="20"/>
          <w:szCs w:val="20"/>
          <w:lang w:val="pl-PL" w:bidi="pl-PL"/>
        </w:rPr>
      </w:pPr>
      <w:r w:rsidRPr="009847F5">
        <w:rPr>
          <w:rFonts w:ascii="Arial" w:hAnsi="Arial" w:cs="Arial"/>
          <w:sz w:val="20"/>
          <w:szCs w:val="20"/>
          <w:lang w:val="pl-PL" w:bidi="pl-PL"/>
        </w:rPr>
        <w:t>Rozwój i test</w:t>
      </w:r>
      <w:r w:rsidR="00AE4FD1">
        <w:rPr>
          <w:rFonts w:ascii="Arial" w:hAnsi="Arial" w:cs="Arial"/>
          <w:sz w:val="20"/>
          <w:szCs w:val="20"/>
          <w:lang w:val="pl-PL" w:bidi="pl-PL"/>
        </w:rPr>
        <w:t>y</w:t>
      </w:r>
      <w:r w:rsidRPr="009847F5">
        <w:rPr>
          <w:rFonts w:ascii="Arial" w:hAnsi="Arial" w:cs="Arial"/>
          <w:sz w:val="20"/>
          <w:szCs w:val="20"/>
          <w:lang w:val="pl-PL" w:bidi="pl-PL"/>
        </w:rPr>
        <w:t xml:space="preserve"> nowych, bardziej przyjaznych dla środowiska </w:t>
      </w:r>
      <w:r w:rsidR="00AE4FD1">
        <w:rPr>
          <w:rFonts w:ascii="Arial" w:hAnsi="Arial" w:cs="Arial"/>
          <w:sz w:val="20"/>
          <w:szCs w:val="20"/>
          <w:lang w:val="pl-PL" w:bidi="pl-PL"/>
        </w:rPr>
        <w:t>rozwiązań</w:t>
      </w:r>
      <w:r w:rsidRPr="009847F5">
        <w:rPr>
          <w:rFonts w:ascii="Arial" w:hAnsi="Arial" w:cs="Arial"/>
          <w:sz w:val="20"/>
          <w:szCs w:val="20"/>
          <w:lang w:val="pl-PL" w:bidi="pl-PL"/>
        </w:rPr>
        <w:t xml:space="preserve"> opakowaniowych </w:t>
      </w:r>
      <w:r w:rsidR="00AE4FD1">
        <w:rPr>
          <w:rFonts w:ascii="Arial" w:hAnsi="Arial" w:cs="Arial"/>
          <w:sz w:val="20"/>
          <w:szCs w:val="20"/>
          <w:lang w:val="pl-PL" w:bidi="pl-PL"/>
        </w:rPr>
        <w:t>są</w:t>
      </w:r>
      <w:r w:rsidR="00BB03D2">
        <w:rPr>
          <w:rFonts w:ascii="Arial" w:hAnsi="Arial" w:cs="Arial"/>
          <w:sz w:val="20"/>
          <w:szCs w:val="20"/>
          <w:lang w:val="pl-PL" w:bidi="pl-PL"/>
        </w:rPr>
        <w:t> </w:t>
      </w:r>
      <w:r w:rsidR="00AE4FD1">
        <w:rPr>
          <w:rFonts w:ascii="Arial" w:hAnsi="Arial" w:cs="Arial"/>
          <w:sz w:val="20"/>
          <w:szCs w:val="20"/>
          <w:lang w:val="pl-PL" w:bidi="pl-PL"/>
        </w:rPr>
        <w:t xml:space="preserve">prowadzone </w:t>
      </w:r>
      <w:r w:rsidRPr="009847F5">
        <w:rPr>
          <w:rFonts w:ascii="Arial" w:hAnsi="Arial" w:cs="Arial"/>
          <w:sz w:val="20"/>
          <w:szCs w:val="20"/>
          <w:lang w:val="pl-PL" w:bidi="pl-PL"/>
        </w:rPr>
        <w:t xml:space="preserve">przez </w:t>
      </w:r>
      <w:r>
        <w:rPr>
          <w:rFonts w:ascii="Arial" w:hAnsi="Arial" w:cs="Arial"/>
          <w:sz w:val="20"/>
          <w:szCs w:val="20"/>
          <w:lang w:val="pl-PL" w:bidi="pl-PL"/>
        </w:rPr>
        <w:t>Instytut Badań nad Opakowaniami</w:t>
      </w:r>
      <w:r w:rsidR="00AE4FD1">
        <w:rPr>
          <w:rFonts w:ascii="Arial" w:hAnsi="Arial" w:cs="Arial"/>
          <w:sz w:val="20"/>
          <w:szCs w:val="20"/>
          <w:lang w:val="pl-PL" w:bidi="pl-PL"/>
        </w:rPr>
        <w:t xml:space="preserve"> – </w:t>
      </w:r>
      <w:r w:rsidRPr="009847F5">
        <w:rPr>
          <w:rFonts w:ascii="Arial" w:hAnsi="Arial" w:cs="Arial"/>
          <w:sz w:val="20"/>
          <w:szCs w:val="20"/>
          <w:lang w:val="pl-PL" w:bidi="pl-PL"/>
        </w:rPr>
        <w:t>pierwsz</w:t>
      </w:r>
      <w:r w:rsidR="00AE4FD1">
        <w:rPr>
          <w:rFonts w:ascii="Arial" w:hAnsi="Arial" w:cs="Arial"/>
          <w:sz w:val="20"/>
          <w:szCs w:val="20"/>
          <w:lang w:val="pl-PL" w:bidi="pl-PL"/>
        </w:rPr>
        <w:t xml:space="preserve">ą taką instytucję </w:t>
      </w:r>
      <w:r w:rsidRPr="009847F5">
        <w:rPr>
          <w:rFonts w:ascii="Arial" w:hAnsi="Arial" w:cs="Arial"/>
          <w:sz w:val="20"/>
          <w:szCs w:val="20"/>
          <w:lang w:val="pl-PL" w:bidi="pl-PL"/>
        </w:rPr>
        <w:t>w branży spożywczej. Instytut zatrudnia około 50 naukowców, któr</w:t>
      </w:r>
      <w:r w:rsidR="00AE4FD1">
        <w:rPr>
          <w:rFonts w:ascii="Arial" w:hAnsi="Arial" w:cs="Arial"/>
          <w:sz w:val="20"/>
          <w:szCs w:val="20"/>
          <w:lang w:val="pl-PL" w:bidi="pl-PL"/>
        </w:rPr>
        <w:t xml:space="preserve">ych prace </w:t>
      </w:r>
      <w:r w:rsidRPr="009847F5">
        <w:rPr>
          <w:rFonts w:ascii="Arial" w:hAnsi="Arial" w:cs="Arial"/>
          <w:sz w:val="20"/>
          <w:szCs w:val="20"/>
          <w:lang w:val="pl-PL" w:bidi="pl-PL"/>
        </w:rPr>
        <w:t xml:space="preserve">obejmują </w:t>
      </w:r>
      <w:r w:rsidR="00AE4FD1">
        <w:rPr>
          <w:rFonts w:ascii="Arial" w:hAnsi="Arial" w:cs="Arial"/>
          <w:sz w:val="20"/>
          <w:szCs w:val="20"/>
          <w:lang w:val="pl-PL" w:bidi="pl-PL"/>
        </w:rPr>
        <w:t xml:space="preserve">m.in. tworzenie </w:t>
      </w:r>
      <w:r w:rsidRPr="009847F5">
        <w:rPr>
          <w:rFonts w:ascii="Arial" w:hAnsi="Arial" w:cs="Arial"/>
          <w:sz w:val="20"/>
          <w:szCs w:val="20"/>
          <w:lang w:val="pl-PL" w:bidi="pl-PL"/>
        </w:rPr>
        <w:t>now</w:t>
      </w:r>
      <w:r w:rsidR="00AE4FD1">
        <w:rPr>
          <w:rFonts w:ascii="Arial" w:hAnsi="Arial" w:cs="Arial"/>
          <w:sz w:val="20"/>
          <w:szCs w:val="20"/>
          <w:lang w:val="pl-PL" w:bidi="pl-PL"/>
        </w:rPr>
        <w:t>ych bezpiecznych systemów wielokrotnego użytku</w:t>
      </w:r>
      <w:r w:rsidRPr="009847F5">
        <w:rPr>
          <w:rFonts w:ascii="Arial" w:hAnsi="Arial" w:cs="Arial"/>
          <w:sz w:val="20"/>
          <w:szCs w:val="20"/>
          <w:lang w:val="pl-PL" w:bidi="pl-PL"/>
        </w:rPr>
        <w:t xml:space="preserve">, </w:t>
      </w:r>
      <w:r w:rsidR="00AE4FD1">
        <w:rPr>
          <w:rFonts w:ascii="Arial" w:hAnsi="Arial" w:cs="Arial"/>
          <w:sz w:val="20"/>
          <w:szCs w:val="20"/>
          <w:lang w:val="pl-PL" w:bidi="pl-PL"/>
        </w:rPr>
        <w:t xml:space="preserve">upraszczanie składu oraz zwiększenie </w:t>
      </w:r>
      <w:r w:rsidR="00D00FD0">
        <w:rPr>
          <w:rFonts w:ascii="Arial" w:hAnsi="Arial" w:cs="Arial"/>
          <w:sz w:val="20"/>
          <w:szCs w:val="20"/>
          <w:lang w:val="pl-PL" w:bidi="pl-PL"/>
        </w:rPr>
        <w:t>ilości</w:t>
      </w:r>
      <w:r w:rsidR="00AE4FD1">
        <w:rPr>
          <w:rFonts w:ascii="Arial" w:hAnsi="Arial" w:cs="Arial"/>
          <w:sz w:val="20"/>
          <w:szCs w:val="20"/>
          <w:lang w:val="pl-PL" w:bidi="pl-PL"/>
        </w:rPr>
        <w:t xml:space="preserve"> surowców z recyklingu w opakowaniach Nestlé. </w:t>
      </w:r>
      <w:r w:rsidRPr="009847F5">
        <w:rPr>
          <w:rFonts w:ascii="Arial" w:hAnsi="Arial" w:cs="Arial"/>
          <w:sz w:val="20"/>
          <w:szCs w:val="20"/>
          <w:lang w:val="pl-PL" w:bidi="pl-PL"/>
        </w:rPr>
        <w:t>Instytut ściśle współpracuje z</w:t>
      </w:r>
      <w:r w:rsidR="00AE4FD1">
        <w:rPr>
          <w:rFonts w:ascii="Arial" w:hAnsi="Arial" w:cs="Arial"/>
          <w:sz w:val="20"/>
          <w:szCs w:val="20"/>
          <w:lang w:val="pl-PL" w:bidi="pl-PL"/>
        </w:rPr>
        <w:t> </w:t>
      </w:r>
      <w:r w:rsidRPr="009847F5">
        <w:rPr>
          <w:rFonts w:ascii="Arial" w:hAnsi="Arial" w:cs="Arial"/>
          <w:sz w:val="20"/>
          <w:szCs w:val="20"/>
          <w:lang w:val="pl-PL" w:bidi="pl-PL"/>
        </w:rPr>
        <w:t xml:space="preserve">ponad 180 ekspertami </w:t>
      </w:r>
      <w:r w:rsidR="00AE4FD1">
        <w:rPr>
          <w:rFonts w:ascii="Arial" w:hAnsi="Arial" w:cs="Arial"/>
          <w:sz w:val="20"/>
          <w:szCs w:val="20"/>
          <w:lang w:val="pl-PL" w:bidi="pl-PL"/>
        </w:rPr>
        <w:t xml:space="preserve">z </w:t>
      </w:r>
      <w:r w:rsidRPr="009847F5">
        <w:rPr>
          <w:rFonts w:ascii="Arial" w:hAnsi="Arial" w:cs="Arial"/>
          <w:sz w:val="20"/>
          <w:szCs w:val="20"/>
          <w:lang w:val="pl-PL" w:bidi="pl-PL"/>
        </w:rPr>
        <w:t>globalnej sieci badawczo-rozwojowej Nestlé, a także z instytucjami badawczymi, start-</w:t>
      </w:r>
      <w:proofErr w:type="spellStart"/>
      <w:r w:rsidRPr="009847F5">
        <w:rPr>
          <w:rFonts w:ascii="Arial" w:hAnsi="Arial" w:cs="Arial"/>
          <w:sz w:val="20"/>
          <w:szCs w:val="20"/>
          <w:lang w:val="pl-PL" w:bidi="pl-PL"/>
        </w:rPr>
        <w:t>upami</w:t>
      </w:r>
      <w:proofErr w:type="spellEnd"/>
      <w:r w:rsidRPr="009847F5">
        <w:rPr>
          <w:rFonts w:ascii="Arial" w:hAnsi="Arial" w:cs="Arial"/>
          <w:sz w:val="20"/>
          <w:szCs w:val="20"/>
          <w:lang w:val="pl-PL" w:bidi="pl-PL"/>
        </w:rPr>
        <w:t xml:space="preserve"> i dostawcami. </w:t>
      </w:r>
      <w:r w:rsidR="00D00FD0">
        <w:rPr>
          <w:rFonts w:ascii="Arial" w:hAnsi="Arial" w:cs="Arial"/>
          <w:sz w:val="20"/>
          <w:szCs w:val="20"/>
          <w:lang w:val="pl-PL" w:bidi="pl-PL"/>
        </w:rPr>
        <w:t>Producent będzie dalej inwestował w innowacje materiałowe, pracował nad nowymi systemami dostaw, wspierał rozwój infrastruktury i angażował konsumentów, by</w:t>
      </w:r>
      <w:r w:rsidR="00BB03D2">
        <w:rPr>
          <w:rFonts w:ascii="Arial" w:hAnsi="Arial" w:cs="Arial"/>
          <w:sz w:val="20"/>
          <w:szCs w:val="20"/>
          <w:lang w:val="pl-PL" w:bidi="pl-PL"/>
        </w:rPr>
        <w:t> </w:t>
      </w:r>
      <w:r w:rsidR="00D00FD0">
        <w:rPr>
          <w:rFonts w:ascii="Arial" w:hAnsi="Arial" w:cs="Arial"/>
          <w:sz w:val="20"/>
          <w:szCs w:val="20"/>
          <w:lang w:val="pl-PL" w:bidi="pl-PL"/>
        </w:rPr>
        <w:t>odpowiedzieć na problem zanieczyszczenia środowiska plastikiem.</w:t>
      </w:r>
    </w:p>
    <w:p w14:paraId="22166553" w14:textId="77777777" w:rsidR="009847F5" w:rsidRPr="00C52C85" w:rsidRDefault="009847F5" w:rsidP="00DA7C57">
      <w:pPr>
        <w:pStyle w:val="PRpriorities"/>
        <w:numPr>
          <w:ilvl w:val="0"/>
          <w:numId w:val="0"/>
        </w:numPr>
        <w:spacing w:after="0"/>
        <w:jc w:val="both"/>
        <w:rPr>
          <w:rFonts w:ascii="Arial" w:hAnsi="Arial" w:cs="Arial"/>
          <w:sz w:val="20"/>
          <w:szCs w:val="20"/>
          <w:lang w:val="pl-PL" w:bidi="pl-PL"/>
        </w:rPr>
      </w:pPr>
    </w:p>
    <w:bookmarkEnd w:id="0"/>
    <w:p w14:paraId="16A9A185" w14:textId="6BEA4478" w:rsidR="008A0B1F" w:rsidRPr="00C52C85" w:rsidRDefault="00BB03D2" w:rsidP="00DA7C57">
      <w:pPr>
        <w:ind w:left="360"/>
        <w:jc w:val="both"/>
        <w:rPr>
          <w:rFonts w:ascii="Arial" w:hAnsi="Arial" w:cs="Arial"/>
          <w:b/>
          <w:bCs/>
          <w:sz w:val="20"/>
          <w:szCs w:val="20"/>
          <w:lang w:val="pl-PL" w:bidi="pl-PL"/>
        </w:rPr>
      </w:pPr>
      <w:r>
        <w:rPr>
          <w:rFonts w:ascii="Arial" w:hAnsi="Arial" w:cs="Arial"/>
          <w:b/>
          <w:bCs/>
          <w:sz w:val="20"/>
          <w:szCs w:val="20"/>
          <w:lang w:val="pl-PL" w:bidi="pl-PL"/>
        </w:rPr>
        <w:t xml:space="preserve">O </w:t>
      </w:r>
      <w:r w:rsidR="008A0B1F" w:rsidRPr="00C52C85">
        <w:rPr>
          <w:rFonts w:ascii="Arial" w:hAnsi="Arial" w:cs="Arial"/>
          <w:b/>
          <w:bCs/>
          <w:sz w:val="20"/>
          <w:szCs w:val="20"/>
          <w:lang w:val="pl-PL" w:bidi="pl-PL"/>
        </w:rPr>
        <w:t>Nestlé</w:t>
      </w:r>
    </w:p>
    <w:p w14:paraId="04A637D2" w14:textId="77777777" w:rsidR="003A578E" w:rsidRPr="00C52C85" w:rsidRDefault="003A578E" w:rsidP="00DA7C57">
      <w:pPr>
        <w:jc w:val="both"/>
        <w:rPr>
          <w:rFonts w:ascii="Arial" w:hAnsi="Arial" w:cs="Arial"/>
          <w:b/>
          <w:bCs/>
          <w:sz w:val="20"/>
          <w:szCs w:val="20"/>
          <w:lang w:val="pl-PL" w:bidi="pl-PL"/>
        </w:rPr>
      </w:pPr>
    </w:p>
    <w:p w14:paraId="77B83838" w14:textId="77777777" w:rsidR="008A0B1F" w:rsidRPr="00C52C85" w:rsidRDefault="008A0B1F" w:rsidP="00DA7C57">
      <w:pPr>
        <w:ind w:left="360"/>
        <w:jc w:val="both"/>
        <w:rPr>
          <w:rFonts w:ascii="Arial" w:hAnsi="Arial" w:cs="Arial"/>
          <w:sz w:val="20"/>
          <w:szCs w:val="20"/>
          <w:lang w:val="pl-PL" w:bidi="pl-PL"/>
        </w:rPr>
      </w:pPr>
      <w:r w:rsidRPr="00C52C85">
        <w:rPr>
          <w:rFonts w:ascii="Arial" w:hAnsi="Arial" w:cs="Arial"/>
          <w:sz w:val="20"/>
          <w:szCs w:val="20"/>
          <w:lang w:val="pl-PL" w:bidi="pl-PL"/>
        </w:rPr>
        <w:t>Nestlé w Polsce jest wiodącą firmą w obszarze żywienia, zdrowia i dobrego samopoczucia z portfolio blisko 1600 produktów i prawie 70 marek, w tym m.in.: NESCAFĒ, WINIARY, GERBER, PRINCESSA, KIT KAT, LION, NESQUIK, NAŁĘCZOWIANKA oraz PURINA. Nestlé działa na polskim rynku od ponad 25 lat. Firma zatrudnia aktualnie 5500 pracowników w 8 lokalizacjach.</w:t>
      </w:r>
    </w:p>
    <w:p w14:paraId="7151C0BD" w14:textId="77777777" w:rsidR="00E84FFA" w:rsidRPr="003A578E" w:rsidRDefault="00E84FFA" w:rsidP="00DA7C57">
      <w:pPr>
        <w:pStyle w:val="PRbasic"/>
        <w:jc w:val="both"/>
        <w:rPr>
          <w:rFonts w:ascii="Arial" w:hAnsi="Arial" w:cs="Arial"/>
          <w:lang w:val="pl-PL"/>
        </w:rPr>
      </w:pPr>
    </w:p>
    <w:p w14:paraId="685C115D" w14:textId="77777777" w:rsidR="007E36FF" w:rsidRPr="008A0B1F" w:rsidRDefault="007E36FF" w:rsidP="00DA7C57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Ind w:w="-56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31"/>
        <w:gridCol w:w="854"/>
        <w:gridCol w:w="1698"/>
        <w:gridCol w:w="570"/>
        <w:gridCol w:w="3403"/>
      </w:tblGrid>
      <w:tr w:rsidR="007E36FF" w:rsidRPr="008A0B1F" w14:paraId="664D54D7" w14:textId="77777777" w:rsidTr="00B81984">
        <w:trPr>
          <w:trHeight w:hRule="exact" w:val="567"/>
        </w:trPr>
        <w:tc>
          <w:tcPr>
            <w:tcW w:w="1560" w:type="dxa"/>
            <w:vAlign w:val="bottom"/>
          </w:tcPr>
          <w:p w14:paraId="2F12FC9F" w14:textId="043D0707" w:rsidR="007E36FF" w:rsidRPr="008A0B1F" w:rsidRDefault="00DD19F9" w:rsidP="00B81984">
            <w:pPr>
              <w:pStyle w:val="PRbasic"/>
              <w:ind w:left="350" w:firstLine="10"/>
              <w:jc w:val="both"/>
              <w:rPr>
                <w:rFonts w:ascii="Arial" w:hAnsi="Arial" w:cs="Arial"/>
                <w:b/>
                <w:bCs/>
                <w:lang w:val="pl-PL"/>
              </w:rPr>
            </w:pPr>
            <w:r w:rsidRPr="008A0B1F">
              <w:rPr>
                <w:rFonts w:ascii="Arial" w:hAnsi="Arial" w:cs="Arial"/>
                <w:b/>
                <w:bCs/>
                <w:lang w:val="pl-PL"/>
              </w:rPr>
              <w:t>Konta</w:t>
            </w:r>
            <w:r w:rsidR="00B81984">
              <w:rPr>
                <w:rFonts w:ascii="Arial" w:hAnsi="Arial" w:cs="Arial"/>
                <w:b/>
                <w:bCs/>
                <w:lang w:val="pl-PL"/>
              </w:rPr>
              <w:t>k</w:t>
            </w:r>
            <w:r w:rsidRPr="008A0B1F">
              <w:rPr>
                <w:rFonts w:ascii="Arial" w:hAnsi="Arial" w:cs="Arial"/>
                <w:b/>
                <w:bCs/>
                <w:lang w:val="pl-PL"/>
              </w:rPr>
              <w:t>t</w:t>
            </w:r>
            <w:r w:rsidR="007E36FF" w:rsidRPr="008A0B1F">
              <w:rPr>
                <w:rFonts w:ascii="Arial" w:hAnsi="Arial" w:cs="Arial"/>
                <w:b/>
                <w:bCs/>
                <w:lang w:val="pl-PL"/>
              </w:rPr>
              <w:t>:</w:t>
            </w:r>
          </w:p>
        </w:tc>
        <w:tc>
          <w:tcPr>
            <w:tcW w:w="1985" w:type="dxa"/>
            <w:gridSpan w:val="2"/>
            <w:vAlign w:val="bottom"/>
          </w:tcPr>
          <w:p w14:paraId="06721F74" w14:textId="77777777" w:rsidR="007E36FF" w:rsidRPr="008A0B1F" w:rsidRDefault="007E36FF" w:rsidP="00DA7C57">
            <w:pPr>
              <w:pStyle w:val="PRbasic"/>
              <w:ind w:left="36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632D67C0" w14:textId="77777777" w:rsidR="007E36FF" w:rsidRPr="008A0B1F" w:rsidRDefault="007E36FF" w:rsidP="00DA7C57">
            <w:pPr>
              <w:pStyle w:val="PRbasic"/>
              <w:ind w:left="36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403" w:type="dxa"/>
            <w:vAlign w:val="bottom"/>
          </w:tcPr>
          <w:p w14:paraId="5FF21CF2" w14:textId="77777777" w:rsidR="007E36FF" w:rsidRPr="008A0B1F" w:rsidRDefault="007E36FF" w:rsidP="00DA7C57">
            <w:pPr>
              <w:pStyle w:val="PRbasic"/>
              <w:ind w:left="36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DD19F9" w:rsidRPr="008A0B1F" w14:paraId="43B6AEE0" w14:textId="77777777" w:rsidTr="00B81984">
        <w:trPr>
          <w:trHeight w:hRule="exact" w:val="397"/>
        </w:trPr>
        <w:tc>
          <w:tcPr>
            <w:tcW w:w="2691" w:type="dxa"/>
            <w:gridSpan w:val="2"/>
            <w:vAlign w:val="bottom"/>
          </w:tcPr>
          <w:p w14:paraId="3FBCAFA5" w14:textId="77777777" w:rsidR="00DD19F9" w:rsidRPr="008A0B1F" w:rsidRDefault="00DD19F9" w:rsidP="00DA7C57">
            <w:pPr>
              <w:pStyle w:val="PRbasic"/>
              <w:ind w:left="360"/>
              <w:jc w:val="both"/>
              <w:rPr>
                <w:rFonts w:ascii="Arial" w:hAnsi="Arial" w:cs="Arial"/>
                <w:lang w:val="pl-PL"/>
              </w:rPr>
            </w:pPr>
            <w:r w:rsidRPr="008A0B1F">
              <w:rPr>
                <w:rFonts w:ascii="Arial" w:hAnsi="Arial" w:cs="Arial"/>
                <w:lang w:val="pl-PL"/>
              </w:rPr>
              <w:t>Edyta Iroko</w:t>
            </w:r>
          </w:p>
        </w:tc>
        <w:tc>
          <w:tcPr>
            <w:tcW w:w="2552" w:type="dxa"/>
            <w:gridSpan w:val="2"/>
            <w:vAlign w:val="bottom"/>
          </w:tcPr>
          <w:p w14:paraId="44AB2A3A" w14:textId="77777777" w:rsidR="00DD19F9" w:rsidRPr="008A0B1F" w:rsidRDefault="00DD19F9" w:rsidP="00DA7C57">
            <w:pPr>
              <w:pStyle w:val="PRbasic"/>
              <w:ind w:left="360"/>
              <w:jc w:val="both"/>
              <w:rPr>
                <w:rFonts w:ascii="Arial" w:hAnsi="Arial" w:cs="Arial"/>
                <w:lang w:val="pl-PL"/>
              </w:rPr>
            </w:pPr>
            <w:r w:rsidRPr="008A0B1F">
              <w:rPr>
                <w:rFonts w:ascii="Arial" w:hAnsi="Arial" w:cs="Arial"/>
                <w:lang w:val="pl-PL"/>
              </w:rPr>
              <w:t>Tel.: +48 600 204 870</w:t>
            </w:r>
          </w:p>
        </w:tc>
        <w:tc>
          <w:tcPr>
            <w:tcW w:w="3970" w:type="dxa"/>
            <w:gridSpan w:val="2"/>
            <w:vAlign w:val="bottom"/>
          </w:tcPr>
          <w:p w14:paraId="757FD260" w14:textId="706B89F6" w:rsidR="007B0EFA" w:rsidRPr="007B0EFA" w:rsidRDefault="00A8422C" w:rsidP="00DA7C57">
            <w:pPr>
              <w:pStyle w:val="PRbasic"/>
              <w:ind w:left="360"/>
              <w:jc w:val="both"/>
              <w:rPr>
                <w:rFonts w:ascii="Arial" w:hAnsi="Arial" w:cs="Arial"/>
                <w:lang w:val="pl-PL"/>
              </w:rPr>
            </w:pPr>
            <w:hyperlink r:id="rId14" w:history="1">
              <w:r w:rsidR="00DD19F9" w:rsidRPr="008A0B1F">
                <w:rPr>
                  <w:rStyle w:val="Hipercze"/>
                  <w:rFonts w:ascii="Arial" w:hAnsi="Arial" w:cs="Arial"/>
                  <w:lang w:val="pl-PL"/>
                </w:rPr>
                <w:t>edyta.iroko@pl.nestle.com</w:t>
              </w:r>
            </w:hyperlink>
            <w:r w:rsidR="00DD19F9" w:rsidRPr="008A0B1F">
              <w:rPr>
                <w:rFonts w:ascii="Arial" w:hAnsi="Arial" w:cs="Arial"/>
                <w:lang w:val="pl-PL"/>
              </w:rPr>
              <w:t xml:space="preserve"> </w:t>
            </w:r>
          </w:p>
        </w:tc>
      </w:tr>
      <w:tr w:rsidR="007B0EFA" w:rsidRPr="00DD19F9" w14:paraId="0AB124C9" w14:textId="77777777" w:rsidTr="00B81984">
        <w:trPr>
          <w:trHeight w:hRule="exact" w:val="397"/>
        </w:trPr>
        <w:tc>
          <w:tcPr>
            <w:tcW w:w="2691" w:type="dxa"/>
            <w:gridSpan w:val="2"/>
            <w:vAlign w:val="bottom"/>
          </w:tcPr>
          <w:p w14:paraId="42BAFC98" w14:textId="77777777" w:rsidR="007B0EFA" w:rsidRPr="00DD19F9" w:rsidRDefault="007B0EFA" w:rsidP="00DA7C57">
            <w:pPr>
              <w:pStyle w:val="PRbasic"/>
              <w:ind w:left="360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Joanna Szpatowicz</w:t>
            </w:r>
          </w:p>
        </w:tc>
        <w:tc>
          <w:tcPr>
            <w:tcW w:w="2552" w:type="dxa"/>
            <w:gridSpan w:val="2"/>
            <w:vAlign w:val="bottom"/>
          </w:tcPr>
          <w:p w14:paraId="1A791B27" w14:textId="77777777" w:rsidR="007B0EFA" w:rsidRPr="00DD19F9" w:rsidRDefault="007B0EFA" w:rsidP="00DA7C57">
            <w:pPr>
              <w:pStyle w:val="PRbasic"/>
              <w:ind w:left="360"/>
              <w:jc w:val="both"/>
              <w:rPr>
                <w:rFonts w:ascii="Arial" w:hAnsi="Arial" w:cs="Arial"/>
                <w:lang w:val="pl-PL"/>
              </w:rPr>
            </w:pPr>
            <w:r w:rsidRPr="00DD19F9">
              <w:rPr>
                <w:rFonts w:ascii="Arial" w:hAnsi="Arial" w:cs="Arial"/>
                <w:lang w:val="pl-PL"/>
              </w:rPr>
              <w:t>Tel.: +48 600 204 159</w:t>
            </w:r>
          </w:p>
        </w:tc>
        <w:tc>
          <w:tcPr>
            <w:tcW w:w="3970" w:type="dxa"/>
            <w:gridSpan w:val="2"/>
            <w:vAlign w:val="bottom"/>
          </w:tcPr>
          <w:p w14:paraId="33136908" w14:textId="77777777" w:rsidR="007B0EFA" w:rsidRPr="00DD19F9" w:rsidRDefault="00A8422C" w:rsidP="00DA7C57">
            <w:pPr>
              <w:pStyle w:val="PRbasic"/>
              <w:ind w:left="360"/>
              <w:jc w:val="both"/>
              <w:rPr>
                <w:rFonts w:ascii="Arial" w:hAnsi="Arial" w:cs="Arial"/>
                <w:lang w:val="pl-PL"/>
              </w:rPr>
            </w:pPr>
            <w:hyperlink r:id="rId15" w:history="1">
              <w:r w:rsidR="007B0EFA" w:rsidRPr="005B1AFC">
                <w:rPr>
                  <w:rStyle w:val="Hipercze"/>
                  <w:rFonts w:ascii="Arial" w:hAnsi="Arial" w:cs="Arial"/>
                  <w:lang w:val="pl-PL"/>
                </w:rPr>
                <w:t>joanna.szpatowicz@pl.nestle.com</w:t>
              </w:r>
            </w:hyperlink>
            <w:r w:rsidR="007B0EFA">
              <w:rPr>
                <w:rFonts w:ascii="Arial" w:hAnsi="Arial" w:cs="Arial"/>
                <w:lang w:val="pl-PL"/>
              </w:rPr>
              <w:t xml:space="preserve"> </w:t>
            </w:r>
          </w:p>
        </w:tc>
      </w:tr>
    </w:tbl>
    <w:p w14:paraId="630675CF" w14:textId="77777777" w:rsidR="00E84FFA" w:rsidRPr="008A0B1F" w:rsidRDefault="00E84FFA" w:rsidP="00DA7C57">
      <w:pPr>
        <w:jc w:val="both"/>
        <w:rPr>
          <w:rFonts w:ascii="Arial" w:hAnsi="Arial" w:cs="Arial"/>
          <w:lang w:val="pl-PL"/>
        </w:rPr>
      </w:pPr>
    </w:p>
    <w:sectPr w:rsidR="00E84FFA" w:rsidRPr="008A0B1F" w:rsidSect="000C548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2269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7637D" w14:textId="77777777" w:rsidR="00A8422C" w:rsidRDefault="00A8422C" w:rsidP="00E84FFA">
      <w:r>
        <w:separator/>
      </w:r>
    </w:p>
  </w:endnote>
  <w:endnote w:type="continuationSeparator" w:id="0">
    <w:p w14:paraId="2EB73A94" w14:textId="77777777" w:rsidR="00A8422C" w:rsidRDefault="00A8422C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B8064F" w14:textId="77777777" w:rsidR="007E36FF" w:rsidRDefault="007E36FF" w:rsidP="00506307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D6C1EA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926FD" w14:textId="77777777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E44884">
      <w:rPr>
        <w:noProof/>
      </w:rPr>
      <w:t>2</w:t>
    </w:r>
    <w:r>
      <w:fldChar w:fldCharType="end"/>
    </w:r>
    <w:r>
      <w:t>/</w:t>
    </w:r>
    <w:r w:rsidR="00A8422C">
      <w:fldChar w:fldCharType="begin"/>
    </w:r>
    <w:r w:rsidR="00A8422C">
      <w:instrText xml:space="preserve"> NUMPAGES   \* MERGEFORMAT </w:instrText>
    </w:r>
    <w:r w:rsidR="00A8422C">
      <w:fldChar w:fldCharType="separate"/>
    </w:r>
    <w:r w:rsidR="00E44884">
      <w:rPr>
        <w:noProof/>
      </w:rPr>
      <w:t>2</w:t>
    </w:r>
    <w:r w:rsidR="00A8422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A28B8" w14:textId="77777777" w:rsidR="00ED2D9D" w:rsidRDefault="00ED2D9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E44884">
      <w:rPr>
        <w:noProof/>
      </w:rPr>
      <w:t>1</w:t>
    </w:r>
    <w:r>
      <w:fldChar w:fldCharType="end"/>
    </w:r>
    <w:r>
      <w:t>/</w:t>
    </w:r>
    <w:r w:rsidR="00A8422C">
      <w:fldChar w:fldCharType="begin"/>
    </w:r>
    <w:r w:rsidR="00A8422C">
      <w:instrText xml:space="preserve"> NUMPAGES  \* Arabic  \* MERGEFORMAT </w:instrText>
    </w:r>
    <w:r w:rsidR="00A8422C">
      <w:fldChar w:fldCharType="separate"/>
    </w:r>
    <w:r w:rsidR="00E44884">
      <w:rPr>
        <w:noProof/>
      </w:rPr>
      <w:t>2</w:t>
    </w:r>
    <w:r w:rsidR="00A8422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079A5" w14:textId="77777777" w:rsidR="00A8422C" w:rsidRDefault="00A8422C" w:rsidP="00E84FFA">
      <w:r>
        <w:separator/>
      </w:r>
    </w:p>
  </w:footnote>
  <w:footnote w:type="continuationSeparator" w:id="0">
    <w:p w14:paraId="7BE78958" w14:textId="77777777" w:rsidR="00A8422C" w:rsidRDefault="00A8422C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EBA1E" w14:textId="77777777" w:rsidR="004B34CB" w:rsidRDefault="004B34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649A0" w14:textId="77777777" w:rsidR="004B34CB" w:rsidRDefault="004B34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82468" w14:textId="77777777" w:rsidR="005A61F5" w:rsidRDefault="000C548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9CE535C"/>
    <w:multiLevelType w:val="hybridMultilevel"/>
    <w:tmpl w:val="C5E75D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4B75E8"/>
    <w:multiLevelType w:val="hybridMultilevel"/>
    <w:tmpl w:val="52D06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A3BAB"/>
    <w:multiLevelType w:val="hybridMultilevel"/>
    <w:tmpl w:val="7AE2C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91DBF"/>
    <w:multiLevelType w:val="hybridMultilevel"/>
    <w:tmpl w:val="18DAA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B3C67"/>
    <w:multiLevelType w:val="hybridMultilevel"/>
    <w:tmpl w:val="EBB06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11761"/>
    <w:multiLevelType w:val="hybridMultilevel"/>
    <w:tmpl w:val="2B3E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4D12"/>
    <w:rsid w:val="000053D5"/>
    <w:rsid w:val="000313E3"/>
    <w:rsid w:val="00061C65"/>
    <w:rsid w:val="00080F1D"/>
    <w:rsid w:val="000846E5"/>
    <w:rsid w:val="000C548F"/>
    <w:rsid w:val="000F0A7A"/>
    <w:rsid w:val="000F607C"/>
    <w:rsid w:val="001D1540"/>
    <w:rsid w:val="00216379"/>
    <w:rsid w:val="00246071"/>
    <w:rsid w:val="00256CAA"/>
    <w:rsid w:val="002836C1"/>
    <w:rsid w:val="00285C47"/>
    <w:rsid w:val="002A0471"/>
    <w:rsid w:val="002B5AA7"/>
    <w:rsid w:val="002C1353"/>
    <w:rsid w:val="002D2CA9"/>
    <w:rsid w:val="002F0C67"/>
    <w:rsid w:val="00382616"/>
    <w:rsid w:val="003A578E"/>
    <w:rsid w:val="003D1BB4"/>
    <w:rsid w:val="004719E4"/>
    <w:rsid w:val="00495408"/>
    <w:rsid w:val="004B34CB"/>
    <w:rsid w:val="004E7CED"/>
    <w:rsid w:val="004F254A"/>
    <w:rsid w:val="0050572D"/>
    <w:rsid w:val="00505E8E"/>
    <w:rsid w:val="00521714"/>
    <w:rsid w:val="005471F9"/>
    <w:rsid w:val="00555CB1"/>
    <w:rsid w:val="005746A6"/>
    <w:rsid w:val="00575782"/>
    <w:rsid w:val="005A18DD"/>
    <w:rsid w:val="005A3456"/>
    <w:rsid w:val="005A61F5"/>
    <w:rsid w:val="005D2142"/>
    <w:rsid w:val="005F1841"/>
    <w:rsid w:val="0064678F"/>
    <w:rsid w:val="00646A16"/>
    <w:rsid w:val="0065038D"/>
    <w:rsid w:val="006D2046"/>
    <w:rsid w:val="006E5016"/>
    <w:rsid w:val="00703892"/>
    <w:rsid w:val="007A4089"/>
    <w:rsid w:val="007B0EFA"/>
    <w:rsid w:val="007E36FF"/>
    <w:rsid w:val="007F086B"/>
    <w:rsid w:val="00805F51"/>
    <w:rsid w:val="00846869"/>
    <w:rsid w:val="008A0B1F"/>
    <w:rsid w:val="008A51B6"/>
    <w:rsid w:val="008E7F02"/>
    <w:rsid w:val="00905D26"/>
    <w:rsid w:val="00910011"/>
    <w:rsid w:val="00930BA4"/>
    <w:rsid w:val="009847F5"/>
    <w:rsid w:val="00986C74"/>
    <w:rsid w:val="009A241E"/>
    <w:rsid w:val="009E1D1C"/>
    <w:rsid w:val="00A2048D"/>
    <w:rsid w:val="00A65450"/>
    <w:rsid w:val="00A80CD5"/>
    <w:rsid w:val="00A8422C"/>
    <w:rsid w:val="00A90E4F"/>
    <w:rsid w:val="00A91E16"/>
    <w:rsid w:val="00AA1D4F"/>
    <w:rsid w:val="00AC26E1"/>
    <w:rsid w:val="00AD1223"/>
    <w:rsid w:val="00AE4FD1"/>
    <w:rsid w:val="00AE7315"/>
    <w:rsid w:val="00B077AC"/>
    <w:rsid w:val="00B13FAF"/>
    <w:rsid w:val="00B471E4"/>
    <w:rsid w:val="00B612C9"/>
    <w:rsid w:val="00B668F4"/>
    <w:rsid w:val="00B81984"/>
    <w:rsid w:val="00B94868"/>
    <w:rsid w:val="00BB03D2"/>
    <w:rsid w:val="00BE49E0"/>
    <w:rsid w:val="00BF31FB"/>
    <w:rsid w:val="00C00335"/>
    <w:rsid w:val="00C02FBC"/>
    <w:rsid w:val="00C14F02"/>
    <w:rsid w:val="00C163B9"/>
    <w:rsid w:val="00C3194C"/>
    <w:rsid w:val="00C52C85"/>
    <w:rsid w:val="00CC47B2"/>
    <w:rsid w:val="00CD4BA9"/>
    <w:rsid w:val="00CE1B03"/>
    <w:rsid w:val="00CF48C4"/>
    <w:rsid w:val="00D00FD0"/>
    <w:rsid w:val="00D20954"/>
    <w:rsid w:val="00D2100B"/>
    <w:rsid w:val="00D27817"/>
    <w:rsid w:val="00D4591A"/>
    <w:rsid w:val="00D91516"/>
    <w:rsid w:val="00DA7C57"/>
    <w:rsid w:val="00DB640B"/>
    <w:rsid w:val="00DD19F9"/>
    <w:rsid w:val="00E44884"/>
    <w:rsid w:val="00E46374"/>
    <w:rsid w:val="00E64BA9"/>
    <w:rsid w:val="00E70404"/>
    <w:rsid w:val="00E84FFA"/>
    <w:rsid w:val="00E9048D"/>
    <w:rsid w:val="00E90D15"/>
    <w:rsid w:val="00EA528A"/>
    <w:rsid w:val="00EA5608"/>
    <w:rsid w:val="00ED0CF3"/>
    <w:rsid w:val="00ED2D9D"/>
    <w:rsid w:val="00ED6FA2"/>
    <w:rsid w:val="00F129FA"/>
    <w:rsid w:val="00F27201"/>
    <w:rsid w:val="00F612A0"/>
    <w:rsid w:val="00FB059A"/>
    <w:rsid w:val="00F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Pogrubienie">
    <w:name w:val="Strong"/>
    <w:basedOn w:val="Domylnaczcionkaakapitu"/>
    <w:uiPriority w:val="22"/>
    <w:qFormat/>
    <w:rsid w:val="00B471E4"/>
    <w:rPr>
      <w:b/>
      <w:bCs/>
    </w:rPr>
  </w:style>
  <w:style w:type="character" w:styleId="Uwydatnienie">
    <w:name w:val="Emphasis"/>
    <w:basedOn w:val="Domylnaczcionkaakapitu"/>
    <w:uiPriority w:val="20"/>
    <w:qFormat/>
    <w:rsid w:val="00B471E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C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C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CA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A7C5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E4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estle.pl/media/pressreleases/allpressreleases/wirtualna-wystawa-uczy-najm%C5%82odszych-o-recykling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nestle.pl/media/pressreleases/allpressreleases/nescafe-dolce-gusto-z-programem-recyklingu-kapsule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stle.pl/media/pressreleases/allpressreleases/nestle-startuje-z-marka-yes-nowe-batony-wyroznia-prosty-sklad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oanna.szpatowicz@pl.nestle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yta.iroko@pl.nestle.com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B87B85BEBD94EA792D8011D58BE32" ma:contentTypeVersion="11" ma:contentTypeDescription="Create a new document." ma:contentTypeScope="" ma:versionID="1a285ae5fc7ed6925c51872f395fe08e">
  <xsd:schema xmlns:xsd="http://www.w3.org/2001/XMLSchema" xmlns:xs="http://www.w3.org/2001/XMLSchema" xmlns:p="http://schemas.microsoft.com/office/2006/metadata/properties" xmlns:ns2="8a708d76-d140-4fae-93e9-eb9550568c73" xmlns:ns3="a4b27344-1343-43ac-90df-d1ac1fd7aadf" targetNamespace="http://schemas.microsoft.com/office/2006/metadata/properties" ma:root="true" ma:fieldsID="bcd6a883971e23d6834baa0ca5619fe4" ns2:_="" ns3:_="">
    <xsd:import namespace="8a708d76-d140-4fae-93e9-eb9550568c73"/>
    <xsd:import namespace="a4b27344-1343-43ac-90df-d1ac1fd7aa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08d76-d140-4fae-93e9-eb9550568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27344-1343-43ac-90df-d1ac1fd7aa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96B05-0AB3-4F80-84E8-F6813BFA3C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DB794B-F7AA-40AE-994D-E9B6F0E35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08d76-d140-4fae-93e9-eb9550568c73"/>
    <ds:schemaRef ds:uri="a4b27344-1343-43ac-90df-d1ac1fd7a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944</Words>
  <Characters>5670</Characters>
  <Application>Microsoft Office Word</Application>
  <DocSecurity>0</DocSecurity>
  <Lines>47</Lines>
  <Paragraphs>13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Stasiak</cp:lastModifiedBy>
  <cp:revision>2</cp:revision>
  <dcterms:created xsi:type="dcterms:W3CDTF">2020-09-07T14:06:00Z</dcterms:created>
  <dcterms:modified xsi:type="dcterms:W3CDTF">2020-09-07T14:06:00Z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0x010100CD7B87B85BEBD94EA792D8011D58BE32</vt:lpwstr>
  </property>
</Properties>
</file>